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B85" w:rsidRPr="00654B85" w:rsidRDefault="00654B85" w:rsidP="00654B85">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654B85">
        <w:rPr>
          <w:rFonts w:ascii="Times New Roman" w:eastAsia="Times New Roman" w:hAnsi="Times New Roman" w:cs="Times New Roman"/>
          <w:b/>
          <w:bCs/>
          <w:color w:val="000000"/>
          <w:lang w:eastAsia="tr-TR"/>
        </w:rPr>
        <w:t>T.C.</w:t>
      </w:r>
    </w:p>
    <w:p w:rsidR="00654B85" w:rsidRPr="00654B85" w:rsidRDefault="00654B85" w:rsidP="00654B85">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654B85">
        <w:rPr>
          <w:rFonts w:ascii="Times New Roman" w:eastAsia="Times New Roman" w:hAnsi="Times New Roman" w:cs="Times New Roman"/>
          <w:b/>
          <w:bCs/>
          <w:color w:val="000000"/>
          <w:lang w:eastAsia="tr-TR"/>
        </w:rPr>
        <w:t>SOSYAL GÜVENLİK KURUMU BAŞKANLIĞI</w:t>
      </w:r>
    </w:p>
    <w:p w:rsidR="00654B85" w:rsidRPr="00654B85" w:rsidRDefault="00654B85" w:rsidP="00654B85">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654B85">
        <w:rPr>
          <w:rFonts w:ascii="Times New Roman" w:eastAsia="Times New Roman" w:hAnsi="Times New Roman" w:cs="Times New Roman"/>
          <w:b/>
          <w:bCs/>
          <w:color w:val="000000"/>
          <w:lang w:eastAsia="tr-TR"/>
        </w:rPr>
        <w:t>Genel Sağlık Sigortası Genel Müdürlüğü</w:t>
      </w:r>
    </w:p>
    <w:p w:rsidR="00654B85" w:rsidRPr="00654B85" w:rsidRDefault="00654B85" w:rsidP="00654B85">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654B85">
        <w:rPr>
          <w:rFonts w:ascii="Times New Roman" w:eastAsia="Times New Roman" w:hAnsi="Times New Roman" w:cs="Times New Roman"/>
          <w:b/>
          <w:bCs/>
          <w:color w:val="000000"/>
          <w:lang w:eastAsia="tr-TR"/>
        </w:rPr>
        <w:t> </w:t>
      </w:r>
    </w:p>
    <w:p w:rsidR="00654B85" w:rsidRPr="00654B85" w:rsidRDefault="00654B85" w:rsidP="00654B85">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654B85">
        <w:rPr>
          <w:rFonts w:ascii="Times New Roman" w:eastAsia="Times New Roman" w:hAnsi="Times New Roman" w:cs="Times New Roman"/>
          <w:b/>
          <w:bCs/>
          <w:color w:val="000000"/>
          <w:lang w:eastAsia="tr-TR"/>
        </w:rPr>
        <w:t> </w:t>
      </w:r>
    </w:p>
    <w:p w:rsidR="00654B85" w:rsidRPr="00654B85" w:rsidRDefault="00654B85" w:rsidP="00654B85">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654B85">
        <w:rPr>
          <w:rFonts w:ascii="Times New Roman" w:eastAsia="Times New Roman" w:hAnsi="Times New Roman" w:cs="Times New Roman"/>
          <w:b/>
          <w:bCs/>
          <w:color w:val="000000"/>
          <w:lang w:eastAsia="tr-TR"/>
        </w:rPr>
        <w:t>GENELGE</w:t>
      </w:r>
    </w:p>
    <w:p w:rsidR="00654B85" w:rsidRPr="00654B85" w:rsidRDefault="00654B85" w:rsidP="00654B85">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654B85">
        <w:rPr>
          <w:rFonts w:ascii="Times New Roman" w:eastAsia="Times New Roman" w:hAnsi="Times New Roman" w:cs="Times New Roman"/>
          <w:b/>
          <w:bCs/>
          <w:color w:val="000000"/>
          <w:lang w:eastAsia="tr-TR"/>
        </w:rPr>
        <w:t>2010/44</w:t>
      </w:r>
    </w:p>
    <w:p w:rsidR="00654B85" w:rsidRPr="00654B85" w:rsidRDefault="00654B85" w:rsidP="00654B85">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654B85">
        <w:rPr>
          <w:rFonts w:ascii="Times New Roman" w:eastAsia="Times New Roman" w:hAnsi="Times New Roman" w:cs="Times New Roman"/>
          <w:b/>
          <w:bCs/>
          <w:color w:val="000000"/>
          <w:lang w:eastAsia="tr-TR"/>
        </w:rPr>
        <w:t> </w:t>
      </w:r>
    </w:p>
    <w:p w:rsidR="00654B85" w:rsidRPr="00654B85" w:rsidRDefault="00654B85" w:rsidP="00654B85">
      <w:pPr>
        <w:spacing w:before="90" w:after="90" w:line="240" w:lineRule="auto"/>
        <w:ind w:left="1288" w:hanging="1004"/>
        <w:rPr>
          <w:rFonts w:ascii="Times New Roman" w:eastAsia="Times New Roman" w:hAnsi="Times New Roman" w:cs="Times New Roman"/>
          <w:color w:val="000000"/>
          <w:sz w:val="20"/>
          <w:szCs w:val="20"/>
          <w:lang w:eastAsia="tr-TR"/>
        </w:rPr>
      </w:pPr>
      <w:proofErr w:type="gramStart"/>
      <w:r w:rsidRPr="00654B85">
        <w:rPr>
          <w:rFonts w:ascii="Times New Roman" w:eastAsia="Times New Roman" w:hAnsi="Times New Roman" w:cs="Times New Roman"/>
          <w:b/>
          <w:bCs/>
          <w:color w:val="000000"/>
          <w:lang w:eastAsia="tr-TR"/>
        </w:rPr>
        <w:t>Tarih         : 31</w:t>
      </w:r>
      <w:proofErr w:type="gramEnd"/>
      <w:r w:rsidRPr="00654B85">
        <w:rPr>
          <w:rFonts w:ascii="Times New Roman" w:eastAsia="Times New Roman" w:hAnsi="Times New Roman" w:cs="Times New Roman"/>
          <w:b/>
          <w:bCs/>
          <w:color w:val="000000"/>
          <w:lang w:eastAsia="tr-TR"/>
        </w:rPr>
        <w:t>.03.2010</w:t>
      </w:r>
    </w:p>
    <w:p w:rsidR="00654B85" w:rsidRPr="00654B85" w:rsidRDefault="00654B85" w:rsidP="00654B85">
      <w:pPr>
        <w:spacing w:before="90" w:after="90" w:line="240" w:lineRule="auto"/>
        <w:ind w:left="1288" w:hanging="1004"/>
        <w:rPr>
          <w:rFonts w:ascii="Times New Roman" w:eastAsia="Times New Roman" w:hAnsi="Times New Roman" w:cs="Times New Roman"/>
          <w:color w:val="000000"/>
          <w:sz w:val="20"/>
          <w:szCs w:val="20"/>
          <w:lang w:eastAsia="tr-TR"/>
        </w:rPr>
      </w:pPr>
      <w:proofErr w:type="gramStart"/>
      <w:r w:rsidRPr="00654B85">
        <w:rPr>
          <w:rFonts w:ascii="Times New Roman" w:eastAsia="Times New Roman" w:hAnsi="Times New Roman" w:cs="Times New Roman"/>
          <w:b/>
          <w:bCs/>
          <w:color w:val="000000"/>
          <w:lang w:eastAsia="tr-TR"/>
        </w:rPr>
        <w:t xml:space="preserve">Konu         : </w:t>
      </w:r>
      <w:proofErr w:type="spellStart"/>
      <w:r w:rsidRPr="00654B85">
        <w:rPr>
          <w:rFonts w:ascii="Times New Roman" w:eastAsia="Times New Roman" w:hAnsi="Times New Roman" w:cs="Times New Roman"/>
          <w:b/>
          <w:bCs/>
          <w:color w:val="000000"/>
          <w:lang w:eastAsia="tr-TR"/>
        </w:rPr>
        <w:t>SUT’ta</w:t>
      </w:r>
      <w:proofErr w:type="spellEnd"/>
      <w:proofErr w:type="gramEnd"/>
      <w:r w:rsidRPr="00654B85">
        <w:rPr>
          <w:rFonts w:ascii="Times New Roman" w:eastAsia="Times New Roman" w:hAnsi="Times New Roman" w:cs="Times New Roman"/>
          <w:b/>
          <w:bCs/>
          <w:color w:val="000000"/>
          <w:lang w:eastAsia="tr-TR"/>
        </w:rPr>
        <w:t xml:space="preserve"> yapılan düzenlemeler</w:t>
      </w:r>
    </w:p>
    <w:p w:rsidR="00654B85" w:rsidRPr="00654B85" w:rsidRDefault="00654B85" w:rsidP="00654B85">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654B85">
        <w:rPr>
          <w:rFonts w:ascii="Times New Roman" w:eastAsia="Times New Roman" w:hAnsi="Times New Roman" w:cs="Times New Roman"/>
          <w:b/>
          <w:bCs/>
          <w:color w:val="000000"/>
          <w:lang w:eastAsia="tr-TR"/>
        </w:rPr>
        <w:t>                                         </w:t>
      </w:r>
    </w:p>
    <w:p w:rsidR="00654B85" w:rsidRPr="00654B85" w:rsidRDefault="00654B85" w:rsidP="00654B85">
      <w:pPr>
        <w:spacing w:before="90" w:after="90" w:line="240" w:lineRule="auto"/>
        <w:rPr>
          <w:rFonts w:ascii="Times New Roman" w:eastAsia="Times New Roman" w:hAnsi="Times New Roman" w:cs="Times New Roman"/>
          <w:color w:val="000000"/>
          <w:sz w:val="27"/>
          <w:szCs w:val="27"/>
          <w:lang w:eastAsia="tr-TR"/>
        </w:rPr>
      </w:pPr>
      <w:r w:rsidRPr="00654B85">
        <w:rPr>
          <w:rFonts w:ascii="Times New Roman" w:eastAsia="Times New Roman" w:hAnsi="Times New Roman" w:cs="Times New Roman"/>
          <w:color w:val="000000"/>
          <w:lang w:eastAsia="tr-TR"/>
        </w:rPr>
        <w:t> </w:t>
      </w:r>
    </w:p>
    <w:p w:rsidR="00654B85" w:rsidRPr="00654B85" w:rsidRDefault="00654B85" w:rsidP="00654B85">
      <w:pPr>
        <w:spacing w:before="90" w:after="90" w:line="240" w:lineRule="auto"/>
        <w:ind w:firstLine="284"/>
        <w:jc w:val="both"/>
        <w:rPr>
          <w:rFonts w:ascii="Times New Roman" w:eastAsia="Times New Roman" w:hAnsi="Times New Roman" w:cs="Times New Roman"/>
          <w:color w:val="000000"/>
          <w:sz w:val="20"/>
          <w:szCs w:val="20"/>
          <w:lang w:eastAsia="tr-TR"/>
        </w:rPr>
      </w:pPr>
      <w:r w:rsidRPr="00654B85">
        <w:rPr>
          <w:rFonts w:ascii="Times New Roman" w:eastAsia="Times New Roman" w:hAnsi="Times New Roman" w:cs="Times New Roman"/>
          <w:color w:val="000000"/>
          <w:lang w:eastAsia="tr-TR"/>
        </w:rPr>
        <w:t>Bilindiği üzere 2008 yılı “Sosyal Güvenlik Kurumu Sağlık Uygulama Tebliği” 01.10.2008 tarihinden itibaren yürürlüğe girmek üzere 29.09.2008 tarihli ve 27012 mükerrer sayılı Resmi Gazetede yayımlanmış bulunmaktadır. Bununla birlikte 22.10.2008 tarih ve 27032 sayılı Resmi Gazetede Sosyal Güvenlik Kurumu Sağlık Uygulama Tebliğinde değişiklik yapılmasına dair Tebliğ yayımlanmış olup; bu Tebliğin 10. maddesinde; “Kurum bu Tebliğ hükümlerinde yapacağı değişiklikleri Genelge ile duyurur.” hükmü yer almıştır.</w:t>
      </w:r>
    </w:p>
    <w:p w:rsidR="00654B85" w:rsidRPr="00654B85" w:rsidRDefault="00654B85" w:rsidP="00654B85">
      <w:pPr>
        <w:spacing w:before="90" w:after="90" w:line="240" w:lineRule="auto"/>
        <w:ind w:firstLine="284"/>
        <w:jc w:val="both"/>
        <w:rPr>
          <w:rFonts w:ascii="Times New Roman" w:eastAsia="Times New Roman" w:hAnsi="Times New Roman" w:cs="Times New Roman"/>
          <w:color w:val="000000"/>
          <w:sz w:val="20"/>
          <w:szCs w:val="20"/>
          <w:lang w:eastAsia="tr-TR"/>
        </w:rPr>
      </w:pPr>
      <w:r w:rsidRPr="00654B85">
        <w:rPr>
          <w:rFonts w:ascii="Times New Roman" w:eastAsia="Times New Roman" w:hAnsi="Times New Roman" w:cs="Times New Roman"/>
          <w:color w:val="000000"/>
          <w:lang w:eastAsia="tr-TR"/>
        </w:rPr>
        <w:t xml:space="preserve">Bu hüküm doğrultusunda; 01.04.2010 tarihinde yürürlüğe girecek 2010 yılı “Sosyal Güvenlik Kurumu Sağlık Uygulama </w:t>
      </w:r>
      <w:proofErr w:type="spellStart"/>
      <w:r w:rsidRPr="00654B85">
        <w:rPr>
          <w:rFonts w:ascii="Times New Roman" w:eastAsia="Times New Roman" w:hAnsi="Times New Roman" w:cs="Times New Roman"/>
          <w:color w:val="000000"/>
          <w:lang w:eastAsia="tr-TR"/>
        </w:rPr>
        <w:t>Tebliği”nden</w:t>
      </w:r>
      <w:proofErr w:type="spellEnd"/>
      <w:r w:rsidRPr="00654B85">
        <w:rPr>
          <w:rFonts w:ascii="Times New Roman" w:eastAsia="Times New Roman" w:hAnsi="Times New Roman" w:cs="Times New Roman"/>
          <w:color w:val="000000"/>
          <w:lang w:eastAsia="tr-TR"/>
        </w:rPr>
        <w:t xml:space="preserve"> önce düzenlenmiş olan Diyabet </w:t>
      </w:r>
      <w:proofErr w:type="spellStart"/>
      <w:r w:rsidRPr="00654B85">
        <w:rPr>
          <w:rFonts w:ascii="Times New Roman" w:eastAsia="Times New Roman" w:hAnsi="Times New Roman" w:cs="Times New Roman"/>
          <w:color w:val="000000"/>
          <w:lang w:eastAsia="tr-TR"/>
        </w:rPr>
        <w:t>tedavisi”nde</w:t>
      </w:r>
      <w:proofErr w:type="spellEnd"/>
      <w:r w:rsidRPr="00654B85">
        <w:rPr>
          <w:rFonts w:ascii="Times New Roman" w:eastAsia="Times New Roman" w:hAnsi="Times New Roman" w:cs="Times New Roman"/>
          <w:color w:val="000000"/>
          <w:lang w:eastAsia="tr-TR"/>
        </w:rPr>
        <w:t xml:space="preserve"> kullanılan ilaçlarla ilgili 2008 yılı “Sosyal Güvenlik Kurumu Sağlık Uygulama Tebliği” hükümlerine uygun olarak düzenlenmiş raporlar süresinin sonuna kadar geçerli kabul edilecektir.</w:t>
      </w:r>
    </w:p>
    <w:p w:rsidR="00654B85" w:rsidRPr="00654B85" w:rsidRDefault="00654B85" w:rsidP="00654B85">
      <w:pPr>
        <w:spacing w:before="90" w:after="90" w:line="240" w:lineRule="auto"/>
        <w:rPr>
          <w:rFonts w:ascii="Times New Roman" w:eastAsia="Times New Roman" w:hAnsi="Times New Roman" w:cs="Times New Roman"/>
          <w:color w:val="000000"/>
          <w:sz w:val="27"/>
          <w:szCs w:val="27"/>
          <w:lang w:eastAsia="tr-TR"/>
        </w:rPr>
      </w:pPr>
      <w:r w:rsidRPr="00654B85">
        <w:rPr>
          <w:rFonts w:ascii="Times New Roman" w:eastAsia="Times New Roman" w:hAnsi="Times New Roman" w:cs="Times New Roman"/>
          <w:color w:val="000000"/>
          <w:lang w:eastAsia="tr-TR"/>
        </w:rPr>
        <w:t>Bilgilerinizi ve gereğini rica ederim.</w:t>
      </w:r>
    </w:p>
    <w:p w:rsidR="00B8673C" w:rsidRDefault="00B8673C">
      <w:bookmarkStart w:id="0" w:name="_GoBack"/>
      <w:bookmarkEnd w:id="0"/>
    </w:p>
    <w:sectPr w:rsidR="00B867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B85"/>
    <w:rsid w:val="00654B85"/>
    <w:rsid w:val="00B867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983702-C120-4ABE-AFD3-6DA5803E6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654B85"/>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654B85"/>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654B85"/>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654B85"/>
    <w:rPr>
      <w:rFonts w:ascii="Times New Roman" w:eastAsia="Times New Roman" w:hAnsi="Times New Roman" w:cs="Times New Roman"/>
      <w:b/>
      <w:bCs/>
      <w:sz w:val="24"/>
      <w:szCs w:val="24"/>
      <w:lang w:eastAsia="tr-TR"/>
    </w:rPr>
  </w:style>
  <w:style w:type="paragraph" w:customStyle="1" w:styleId="default">
    <w:name w:val="default"/>
    <w:basedOn w:val="Normal"/>
    <w:rsid w:val="00654B8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654B8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06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947</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2021-01-04T07:31:00Z</dcterms:created>
  <dcterms:modified xsi:type="dcterms:W3CDTF">2021-01-04T07:31:00Z</dcterms:modified>
</cp:coreProperties>
</file>