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1F" w:rsidRPr="00383E1F" w:rsidRDefault="00383E1F" w:rsidP="00383E1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bookmarkStart w:id="0" w:name="_GoBack"/>
      <w:bookmarkEnd w:id="0"/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383E1F" w:rsidRPr="00383E1F" w:rsidRDefault="00383E1F" w:rsidP="00383E1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383E1F" w:rsidRPr="00383E1F" w:rsidRDefault="00383E1F" w:rsidP="00383E1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383E1F" w:rsidRPr="00383E1F" w:rsidRDefault="00383E1F" w:rsidP="00383E1F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83E1F" w:rsidRPr="00383E1F" w:rsidRDefault="00383E1F" w:rsidP="00383E1F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383E1F" w:rsidRPr="00383E1F" w:rsidRDefault="00383E1F" w:rsidP="00383E1F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2010/78</w:t>
      </w:r>
    </w:p>
    <w:p w:rsidR="00383E1F" w:rsidRPr="00383E1F" w:rsidRDefault="00383E1F" w:rsidP="00383E1F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83E1F" w:rsidRPr="00383E1F" w:rsidRDefault="00383E1F" w:rsidP="00383E1F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30.</w:t>
      </w:r>
      <w:r w:rsidRPr="00383E1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06</w:t>
      </w:r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</w:t>
      </w:r>
      <w:r w:rsidRPr="00383E1F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>2010</w:t>
      </w:r>
    </w:p>
    <w:p w:rsidR="00383E1F" w:rsidRPr="00383E1F" w:rsidRDefault="00383E1F" w:rsidP="00383E1F">
      <w:pPr>
        <w:spacing w:before="90" w:after="9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83E1F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 </w:t>
      </w:r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Ödeme </w:t>
      </w:r>
      <w:proofErr w:type="spellStart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Komisyonunun</w:t>
      </w:r>
      <w:proofErr w:type="spellEnd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Çalışma</w:t>
      </w:r>
      <w:proofErr w:type="spellEnd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Usul</w:t>
      </w:r>
      <w:proofErr w:type="spellEnd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ve</w:t>
      </w:r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Esasları </w:t>
      </w:r>
      <w:proofErr w:type="spellStart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Hakkındaki</w:t>
      </w:r>
      <w:proofErr w:type="spellEnd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Yönergenin</w:t>
      </w:r>
      <w:proofErr w:type="spellEnd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 xml:space="preserve"> 7. </w:t>
      </w:r>
      <w:proofErr w:type="spellStart"/>
      <w:r w:rsidRPr="00383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tr-TR"/>
        </w:rPr>
        <w:t>Maddesine</w:t>
      </w:r>
      <w:proofErr w:type="spellEnd"/>
      <w:r w:rsidRPr="00383E1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tr-TR"/>
        </w:rPr>
        <w:t> </w:t>
      </w:r>
      <w:r w:rsidRPr="00383E1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tr-TR"/>
        </w:rPr>
        <w:t xml:space="preserve">Göre </w:t>
      </w:r>
      <w:proofErr w:type="spellStart"/>
      <w:r w:rsidRPr="00383E1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tr-TR"/>
        </w:rPr>
        <w:t>Yapılan</w:t>
      </w:r>
      <w:proofErr w:type="spellEnd"/>
      <w:r w:rsidRPr="00383E1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tr-TR"/>
        </w:rPr>
        <w:t>Düzenlemeler</w:t>
      </w:r>
      <w:proofErr w:type="spellEnd"/>
    </w:p>
    <w:p w:rsidR="00383E1F" w:rsidRPr="00383E1F" w:rsidRDefault="00383E1F" w:rsidP="00383E1F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83E1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383E1F" w:rsidRPr="00383E1F" w:rsidRDefault="00383E1F" w:rsidP="00383E1F">
      <w:pPr>
        <w:shd w:val="clear" w:color="auto" w:fill="FFFFFF"/>
        <w:spacing w:before="90" w:after="90" w:line="240" w:lineRule="auto"/>
        <w:ind w:left="95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İlgi</w:t>
      </w:r>
      <w:proofErr w:type="gram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:12.11.2009</w:t>
      </w:r>
      <w:proofErr w:type="gram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tarih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, 2009/133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Genelge</w:t>
      </w:r>
      <w:proofErr w:type="spellEnd"/>
    </w:p>
    <w:p w:rsidR="00383E1F" w:rsidRPr="00383E1F" w:rsidRDefault="00383E1F" w:rsidP="00383E1F">
      <w:pPr>
        <w:shd w:val="clear" w:color="auto" w:fill="FFFFFF"/>
        <w:spacing w:before="90" w:after="90" w:line="240" w:lineRule="auto"/>
        <w:ind w:left="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5510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sayılı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Sosyal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Sigortalar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Genel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Sağlık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Sigortası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Kanununun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63</w:t>
      </w:r>
      <w:r w:rsidRPr="00383E1F">
        <w:rPr>
          <w:rFonts w:ascii="Times New Roman" w:eastAsia="Times New Roman" w:hAnsi="Times New Roman" w:cs="Times New Roman"/>
          <w:color w:val="000000"/>
          <w:lang w:eastAsia="tr-TR"/>
        </w:rPr>
        <w:t>.</w:t>
      </w:r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proofErr w:type="gram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maddesinin</w:t>
      </w:r>
      <w:proofErr w:type="spellEnd"/>
      <w:proofErr w:type="gram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 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değişik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2</w:t>
      </w:r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. </w:t>
      </w:r>
      <w:proofErr w:type="spellStart"/>
      <w:proofErr w:type="gram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fıkrası</w:t>
      </w:r>
      <w:proofErr w:type="spellEnd"/>
      <w:proofErr w:type="gram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gereği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oluşturulan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Komisyonu”nun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çalışma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usul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esaslarını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belirleyen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 “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Ödeme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Komisyonunun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Çalışma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Usul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ve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Esasları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Hakkındaki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Yönerge”nin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7. </w:t>
      </w:r>
      <w:proofErr w:type="spellStart"/>
      <w:proofErr w:type="gram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maddesine</w:t>
      </w:r>
      <w:proofErr w:type="spellEnd"/>
      <w:proofErr w:type="gram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göre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Tebliğ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eki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“Ek-2/D-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Bedeli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Ödenecek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İlaçlar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Listesi”nde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yapılan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ekte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yer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almaktadır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383E1F" w:rsidRPr="00383E1F" w:rsidRDefault="00383E1F" w:rsidP="00383E1F">
      <w:pPr>
        <w:shd w:val="clear" w:color="auto" w:fill="FFFFFF"/>
        <w:spacing w:before="90" w:after="90" w:line="240" w:lineRule="auto"/>
        <w:ind w:left="95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Bu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düzenlemeler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01.07.2010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tarihinde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yürürlüğe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girecektir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lang w:val="en-US" w:eastAsia="tr-TR"/>
        </w:rPr>
        <w:t>.</w:t>
      </w:r>
    </w:p>
    <w:p w:rsidR="00383E1F" w:rsidRPr="00383E1F" w:rsidRDefault="00383E1F" w:rsidP="00383E1F">
      <w:pPr>
        <w:shd w:val="clear" w:color="auto" w:fill="FFFFFF"/>
        <w:spacing w:before="90" w:after="90" w:line="240" w:lineRule="auto"/>
        <w:ind w:left="95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Bilgi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edinilmesini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ve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gereğini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rica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ederim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lang w:val="en-US" w:eastAsia="tr-TR"/>
        </w:rPr>
        <w:t>.</w:t>
      </w:r>
    </w:p>
    <w:p w:rsidR="00383E1F" w:rsidRPr="00383E1F" w:rsidRDefault="00383E1F" w:rsidP="00383E1F">
      <w:pPr>
        <w:shd w:val="clear" w:color="auto" w:fill="FFFFFF"/>
        <w:spacing w:before="90" w:after="90" w:line="240" w:lineRule="auto"/>
        <w:ind w:left="95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83E1F" w:rsidRPr="00383E1F" w:rsidRDefault="00383E1F" w:rsidP="00383E1F">
      <w:pPr>
        <w:shd w:val="clear" w:color="auto" w:fill="FFFFFF"/>
        <w:spacing w:before="90" w:after="90" w:line="240" w:lineRule="auto"/>
        <w:ind w:left="24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383E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tr-TR"/>
        </w:rPr>
        <w:t>Ekler</w:t>
      </w:r>
      <w:proofErr w:type="spellEnd"/>
      <w:r w:rsidRPr="00383E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tr-TR"/>
        </w:rPr>
        <w:t>: </w:t>
      </w:r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1</w:t>
      </w:r>
      <w:proofErr w:type="gramStart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-)</w:t>
      </w:r>
      <w:proofErr w:type="spellStart"/>
      <w:proofErr w:type="gramEnd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Bedeli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Ödenecek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İla</w:t>
      </w:r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 w:eastAsia="tr-TR"/>
        </w:rPr>
        <w:t>e</w:t>
      </w:r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lar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Listesi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(Ek-2/D)'ye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Eklenen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>İlaçlar</w:t>
      </w:r>
      <w:proofErr w:type="spellEnd"/>
    </w:p>
    <w:p w:rsidR="00383E1F" w:rsidRPr="00383E1F" w:rsidRDefault="00383E1F" w:rsidP="00383E1F">
      <w:pPr>
        <w:shd w:val="clear" w:color="auto" w:fill="FFFFFF"/>
        <w:spacing w:before="90" w:after="90" w:line="240" w:lineRule="auto"/>
        <w:ind w:left="96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2-)</w:t>
      </w:r>
      <w:proofErr w:type="spellStart"/>
      <w:proofErr w:type="gramEnd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Bedeli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Ödenecek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Listesi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(Ek-2/D)'de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Düzenlenen</w:t>
      </w:r>
      <w:proofErr w:type="spellEnd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 xml:space="preserve"> </w:t>
      </w:r>
      <w:proofErr w:type="spellStart"/>
      <w:r w:rsidRPr="00383E1F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en-US" w:eastAsia="tr-TR"/>
        </w:rPr>
        <w:t>İlaçlar</w:t>
      </w:r>
      <w:proofErr w:type="spellEnd"/>
    </w:p>
    <w:p w:rsidR="00383E1F" w:rsidRPr="00383E1F" w:rsidRDefault="00383E1F" w:rsidP="00383E1F">
      <w:pPr>
        <w:shd w:val="clear" w:color="auto" w:fill="FFFFFF"/>
        <w:spacing w:after="0" w:line="240" w:lineRule="auto"/>
        <w:ind w:left="965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1058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1266"/>
        <w:gridCol w:w="1624"/>
        <w:gridCol w:w="130"/>
        <w:gridCol w:w="658"/>
        <w:gridCol w:w="658"/>
        <w:gridCol w:w="526"/>
        <w:gridCol w:w="811"/>
        <w:gridCol w:w="811"/>
        <w:gridCol w:w="314"/>
        <w:gridCol w:w="810"/>
        <w:gridCol w:w="581"/>
        <w:gridCol w:w="495"/>
        <w:gridCol w:w="545"/>
        <w:gridCol w:w="1063"/>
      </w:tblGrid>
      <w:tr w:rsidR="00383E1F" w:rsidRPr="00383E1F" w:rsidTr="00AB090A">
        <w:trPr>
          <w:trHeight w:val="240"/>
        </w:trPr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308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EK-1</w:t>
            </w:r>
          </w:p>
        </w:tc>
        <w:tc>
          <w:tcPr>
            <w:tcW w:w="1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383E1F" w:rsidRPr="00383E1F" w:rsidTr="00AB090A">
        <w:trPr>
          <w:trHeight w:val="274"/>
        </w:trPr>
        <w:tc>
          <w:tcPr>
            <w:tcW w:w="35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en-US" w:eastAsia="tr-TR"/>
              </w:rPr>
              <w:t>BEDELİ ÖDENECEK İLAÇLAR LİSTESİ (EK-2/D)'NE EKLENEN İLAÇLAR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B090A" w:rsidRPr="00383E1F" w:rsidTr="00AB090A">
        <w:trPr>
          <w:trHeight w:val="3854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182" w:lineRule="atLeas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  <w:lang w:val="en-US" w:eastAsia="tr-TR"/>
              </w:rPr>
              <w:t>Kamu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  <w:lang w:val="en-US" w:eastAsia="tr-TR"/>
              </w:rPr>
              <w:t> </w:t>
            </w: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  <w:lang w:val="en-US" w:eastAsia="tr-TR"/>
              </w:rPr>
              <w:t>Güncel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  <w:lang w:val="en-US" w:eastAsia="tr-TR"/>
              </w:rPr>
              <w:t>Barkod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13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Ürün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 xml:space="preserve"> </w:t>
            </w: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Adı</w:t>
            </w:r>
            <w:proofErr w:type="spellEnd"/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en-US" w:eastAsia="tr-TR"/>
              </w:rPr>
              <w:t>Eski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en-US" w:eastAsia="tr-TR"/>
              </w:rPr>
              <w:t xml:space="preserve"> Barkod-1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en-US" w:eastAsia="tr-TR"/>
              </w:rPr>
              <w:t>Eski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en-US" w:eastAsia="tr-TR"/>
              </w:rPr>
              <w:t xml:space="preserve"> Barkod-2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B090A" w:rsidRPr="00383E1F" w:rsidTr="00AB090A">
        <w:trPr>
          <w:trHeight w:val="23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5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B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39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C</w:t>
            </w: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D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G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H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6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33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K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</w:t>
            </w:r>
          </w:p>
        </w:tc>
      </w:tr>
      <w:tr w:rsidR="00AB090A" w:rsidRPr="00383E1F" w:rsidTr="00AB090A">
        <w:trPr>
          <w:trHeight w:val="24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en-US" w:eastAsia="tr-TR"/>
              </w:rPr>
              <w:t>A11734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en-US" w:eastAsia="tr-TR"/>
              </w:rPr>
              <w:t>8699530090166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 w:eastAsia="tr-TR"/>
              </w:rPr>
              <w:t>MAYFEX 180 MG 20 FTB</w:t>
            </w: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  <w:lang w:val="en-US" w:eastAsia="tr-TR"/>
              </w:rPr>
              <w:t>E259B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en-US" w:eastAsia="tr-TR"/>
              </w:rPr>
              <w:t>01/07/2010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en-US" w:eastAsia="tr-TR"/>
              </w:rPr>
              <w:t>01/07/2010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JENERİK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  <w:lang w:val="en-US" w:eastAsia="tr-TR"/>
              </w:rPr>
              <w:t>15,00%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en-US" w:eastAsia="tr-TR"/>
              </w:rPr>
              <w:t>8,00%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4,00%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tr-TR"/>
              </w:rPr>
              <w:t>0-2,5%</w:t>
            </w:r>
          </w:p>
        </w:tc>
      </w:tr>
    </w:tbl>
    <w:p w:rsidR="00383E1F" w:rsidRPr="00383E1F" w:rsidRDefault="00383E1F" w:rsidP="00383E1F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383E1F" w:rsidRPr="00383E1F" w:rsidRDefault="00383E1F" w:rsidP="00383E1F">
      <w:pPr>
        <w:shd w:val="clear" w:color="auto" w:fill="FFFFFF"/>
        <w:spacing w:before="90" w:after="90" w:line="240" w:lineRule="auto"/>
        <w:ind w:left="893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83E1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1058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173"/>
        <w:gridCol w:w="1674"/>
        <w:gridCol w:w="1139"/>
        <w:gridCol w:w="697"/>
        <w:gridCol w:w="534"/>
        <w:gridCol w:w="809"/>
        <w:gridCol w:w="809"/>
        <w:gridCol w:w="383"/>
        <w:gridCol w:w="792"/>
        <w:gridCol w:w="574"/>
        <w:gridCol w:w="574"/>
        <w:gridCol w:w="574"/>
        <w:gridCol w:w="578"/>
      </w:tblGrid>
      <w:tr w:rsidR="00383E1F" w:rsidRPr="00383E1F" w:rsidTr="00AB090A">
        <w:trPr>
          <w:trHeight w:val="240"/>
        </w:trPr>
        <w:tc>
          <w:tcPr>
            <w:tcW w:w="110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741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EK-2</w:t>
            </w:r>
          </w:p>
        </w:tc>
      </w:tr>
      <w:tr w:rsidR="00383E1F" w:rsidRPr="00383E1F" w:rsidTr="00AB090A">
        <w:trPr>
          <w:trHeight w:val="274"/>
        </w:trPr>
        <w:tc>
          <w:tcPr>
            <w:tcW w:w="1105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43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lastRenderedPageBreak/>
              <w:t>BEDELİ ÖDENECEK İLAÇLAR LİSTESİ (EK-2/D)'DE DÜZENLENEN İLAÇLAR</w:t>
            </w:r>
          </w:p>
        </w:tc>
      </w:tr>
      <w:tr w:rsidR="00AB090A" w:rsidRPr="00383E1F" w:rsidTr="00AB090A">
        <w:trPr>
          <w:trHeight w:val="3854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182" w:lineRule="atLeas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Kamu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val="en-US" w:eastAsia="tr-TR"/>
              </w:rPr>
              <w:t> </w:t>
            </w: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Güncel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Barkod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2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Ürün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</w:t>
            </w: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Adı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Eski</w:t>
            </w:r>
            <w:proofErr w:type="spellEnd"/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 xml:space="preserve"> Barkod-2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AB090A" w:rsidRPr="00383E1F" w:rsidTr="00AB090A">
        <w:trPr>
          <w:trHeight w:val="23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2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B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47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49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D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49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F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29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G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I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32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J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K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tr-TR"/>
              </w:rPr>
              <w:t>N</w:t>
            </w:r>
          </w:p>
        </w:tc>
      </w:tr>
      <w:tr w:rsidR="00AB090A" w:rsidRPr="00383E1F" w:rsidTr="00AB090A">
        <w:trPr>
          <w:trHeight w:val="42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A10801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8699809549166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0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CALSYNAR 200 IU COK DOZLU NAZAL SPREY 28 DOZ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8699586540189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E103C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83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A11545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8699638772070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CARBOPLATIN TEVA 150 MG/15 ML IV INF. ICIN KONSANTRE COZ. ICEREN FLAKON (CARBOPLATIN-TEVA 150 MG/15ML ENJ.COZ)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E253B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01/04/2010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01/04/2010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25,00%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14,00%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42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A01733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8699586272172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182" w:lineRule="atLeas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CEFIZOX 1 GR IM ENJ.ICIN TOZ ICEREN 1 FLK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8699502270701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E083A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42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A01735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8699586272196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187" w:lineRule="atLeas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CEFIZOX 500 MG IM ENJ.ICIN TOZ ICEREN 1 FLK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8699502270763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E083B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23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A02035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8699636090794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COZAAR 100 MG 28 FTB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E272C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ORİJİNAL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19,00%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12,00%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8,00%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226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A02036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8699636090701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COZAAR 50 MG 28 FTB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E272A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ORİJİNAL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17,00%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10,00%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6,00%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226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A02781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8699814270185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EQICEFT 1 GR IM 1 FLK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E061B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17,00%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10,00%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6,00%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226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A02783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8699814270161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EQICEFT 500 MG IM 1 FLK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E061D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YİRMİ YIL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17,00%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10,00%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6,00%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42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A11516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8699636090329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187" w:lineRule="atLeast"/>
              <w:ind w:right="446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HYZAAR 100/12,5 MG 28 FILM KAPLI TABLET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E272C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21/08/2009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ORJİNAL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45,00%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38,00%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34,00%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23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A03711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8699636090725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HYZAAR 50/12.5 MG 28 FTB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E272A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ORİJİNAL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28,00%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21,00%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17,00%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42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A11611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8699514090243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187" w:lineRule="atLeast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KETYA 100 MG 30 TB (PIQUET 100 MG 30 TB)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E344B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03/06/2010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42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A11612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8699514090267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187" w:lineRule="atLeast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KETYA 200 MG 30 TB (PIQUET 200 MG 30 TB)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E344C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03/06/2010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JENERİK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11,00%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  <w:tr w:rsidR="00AB090A" w:rsidRPr="00383E1F" w:rsidTr="00AB090A">
        <w:trPr>
          <w:trHeight w:val="240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A09029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8699324080014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ZENTIUS D CIGNEME TB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8697639080019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E363A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en-US" w:eastAsia="tr-TR"/>
              </w:rPr>
              <w:t>ORİJİNAL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23,00%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4,00%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83E1F" w:rsidRPr="00383E1F" w:rsidRDefault="00383E1F" w:rsidP="00383E1F">
            <w:pPr>
              <w:shd w:val="clear" w:color="auto" w:fill="FFFFFF"/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83E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tr-TR"/>
              </w:rPr>
              <w:t>0-2,5%</w:t>
            </w:r>
          </w:p>
        </w:tc>
      </w:tr>
    </w:tbl>
    <w:p w:rsidR="00C4575B" w:rsidRDefault="00C4575B"/>
    <w:sectPr w:rsidR="00C45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1F"/>
    <w:rsid w:val="00383E1F"/>
    <w:rsid w:val="00AB090A"/>
    <w:rsid w:val="00C4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06A3E-109C-4D63-B420-E5FBCEBE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83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83E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83E1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83E1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8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3</cp:revision>
  <dcterms:created xsi:type="dcterms:W3CDTF">2021-01-04T08:13:00Z</dcterms:created>
  <dcterms:modified xsi:type="dcterms:W3CDTF">2022-06-24T12:16:00Z</dcterms:modified>
</cp:coreProperties>
</file>