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DF6" w:rsidRPr="00CF5DF6" w:rsidRDefault="00CF5DF6" w:rsidP="00CF5DF6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CF5D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CF5DF6" w:rsidRPr="00CF5DF6" w:rsidRDefault="00CF5DF6" w:rsidP="00CF5DF6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CF5D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CF5DF6" w:rsidRPr="00CF5DF6" w:rsidRDefault="00CF5DF6" w:rsidP="00CF5DF6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CF5D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CF5DF6" w:rsidRPr="00CF5DF6" w:rsidRDefault="00CF5DF6" w:rsidP="00CF5DF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5D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CF5DF6" w:rsidRPr="00CF5DF6" w:rsidRDefault="00CF5DF6" w:rsidP="00CF5DF6">
      <w:pPr>
        <w:spacing w:before="90" w:after="90" w:line="240" w:lineRule="auto"/>
        <w:ind w:firstLine="284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CF5D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CF5DF6" w:rsidRPr="00CF5DF6" w:rsidRDefault="00CF5DF6" w:rsidP="00CF5DF6">
      <w:pPr>
        <w:spacing w:before="90" w:after="90" w:line="240" w:lineRule="auto"/>
        <w:ind w:firstLine="284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CF5D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2011/15</w:t>
      </w:r>
    </w:p>
    <w:p w:rsidR="00CF5DF6" w:rsidRPr="00CF5DF6" w:rsidRDefault="00CF5DF6" w:rsidP="00CF5DF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5D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CF5DF6" w:rsidRPr="00CF5DF6" w:rsidRDefault="00CF5DF6" w:rsidP="00CF5DF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5D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 09.02.2011</w:t>
      </w:r>
    </w:p>
    <w:p w:rsidR="00CF5DF6" w:rsidRPr="00CF5DF6" w:rsidRDefault="00CF5DF6" w:rsidP="00CF5DF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5D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Konu: Bedeli Ödenecek İlaçlar Listesinde Yapılan Düzenlemeler</w:t>
      </w:r>
    </w:p>
    <w:p w:rsidR="00CF5DF6" w:rsidRPr="00CF5DF6" w:rsidRDefault="00CF5DF6" w:rsidP="00CF5DF6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F5DF6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CF5DF6" w:rsidRPr="00CF5DF6" w:rsidRDefault="00CF5DF6" w:rsidP="00CF5DF6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5DF6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CF5DF6" w:rsidRPr="00CF5DF6" w:rsidRDefault="00CF5DF6" w:rsidP="00CF5DF6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F5DF6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CF5DF6" w:rsidRPr="00CF5DF6" w:rsidRDefault="00CF5DF6" w:rsidP="00CF5DF6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CF5DF6">
        <w:rPr>
          <w:rFonts w:ascii="Times New Roman" w:eastAsia="Times New Roman" w:hAnsi="Times New Roman" w:cs="Times New Roman"/>
          <w:color w:val="000000"/>
          <w:lang w:eastAsia="tr-TR"/>
        </w:rPr>
        <w:t xml:space="preserve">5510 sayılı Sosyal Sigortalar ve Genel Sağlık Sigortası Kanununun 63. maddesinin değişik 2. fıkrası gereği oluşturulan “Ödeme </w:t>
      </w:r>
      <w:proofErr w:type="spellStart"/>
      <w:r w:rsidRPr="00CF5DF6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CF5DF6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CF5DF6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CF5DF6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ve Sağlık Bakanlığınca ilan edilen yeni ilaç fiyatlarına bağlı olarak Tebliğ eki “Bedeli Ödenecek İlaçlar </w:t>
      </w:r>
      <w:proofErr w:type="spellStart"/>
      <w:r w:rsidRPr="00CF5DF6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CF5DF6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  <w:proofErr w:type="gramEnd"/>
    </w:p>
    <w:p w:rsidR="00CF5DF6" w:rsidRPr="00CF5DF6" w:rsidRDefault="00CF5DF6" w:rsidP="00CF5DF6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5DF6">
        <w:rPr>
          <w:rFonts w:ascii="Times New Roman" w:eastAsia="Times New Roman" w:hAnsi="Times New Roman" w:cs="Times New Roman"/>
          <w:color w:val="000000"/>
          <w:lang w:eastAsia="tr-TR"/>
        </w:rPr>
        <w:t>Bu düzenlemeler 10.02.2011 tarihinde yürürlüğe girecektir.</w:t>
      </w:r>
    </w:p>
    <w:p w:rsidR="00CF5DF6" w:rsidRPr="00CF5DF6" w:rsidRDefault="00CF5DF6" w:rsidP="00CF5DF6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5DF6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CF5DF6" w:rsidRPr="00CF5DF6" w:rsidRDefault="00CF5DF6" w:rsidP="00CF5DF6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5DF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CF5DF6" w:rsidRPr="00CF5DF6" w:rsidRDefault="00CF5DF6" w:rsidP="00FA06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5DF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745"/>
        <w:gridCol w:w="619"/>
        <w:gridCol w:w="483"/>
        <w:gridCol w:w="483"/>
        <w:gridCol w:w="616"/>
        <w:gridCol w:w="752"/>
        <w:gridCol w:w="583"/>
        <w:gridCol w:w="621"/>
        <w:gridCol w:w="1059"/>
        <w:gridCol w:w="671"/>
        <w:gridCol w:w="706"/>
        <w:gridCol w:w="575"/>
        <w:gridCol w:w="680"/>
      </w:tblGrid>
      <w:tr w:rsidR="00CF5DF6" w:rsidRPr="00CF5DF6" w:rsidTr="00CF5DF6">
        <w:trPr>
          <w:trHeight w:val="80"/>
        </w:trPr>
        <w:tc>
          <w:tcPr>
            <w:tcW w:w="1393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(EK-2/D)'NE EKLENEN İLAÇLAR</w:t>
            </w:r>
          </w:p>
        </w:tc>
      </w:tr>
      <w:tr w:rsidR="00CF5DF6" w:rsidRPr="00CF5DF6" w:rsidTr="00CF5DF6">
        <w:trPr>
          <w:trHeight w:val="260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5,24TL'den AZ ise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CF5DF6" w:rsidRPr="00CF5DF6" w:rsidTr="00CF5DF6"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CF5DF6" w:rsidRPr="00CF5DF6" w:rsidTr="00CF5DF6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A12119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8699578590819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EBITEX 10 MG/GR ORAL DAMLA 100 GR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E364B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10.02.2011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10.02.2011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A12120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8699717280175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ENFLUVIR 12 MG/ML 30 GR ORAL SUSP TOZU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E522C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10.02.2011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10.02.2011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25,00%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8,50%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4,50%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A12121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8699525375766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MAXTHIO %0,25 30 GR MERHEM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E111C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10.02.2011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10.02.2011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38,00%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21,50%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17,50%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A12122</w:t>
            </w:r>
          </w:p>
        </w:tc>
        <w:tc>
          <w:tcPr>
            <w:tcW w:w="1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8699578095307</w:t>
            </w:r>
            <w:proofErr w:type="gramEnd"/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ZYZAPIN 7,5 MG 28 FTB</w:t>
            </w:r>
          </w:p>
        </w:tc>
        <w:tc>
          <w:tcPr>
            <w:tcW w:w="12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E329C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10.02.2011</w:t>
            </w:r>
          </w:p>
        </w:tc>
        <w:tc>
          <w:tcPr>
            <w:tcW w:w="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10.02.2011</w:t>
            </w:r>
          </w:p>
        </w:tc>
        <w:tc>
          <w:tcPr>
            <w:tcW w:w="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CF5DF6" w:rsidRPr="00CF5DF6" w:rsidRDefault="00CF5DF6" w:rsidP="00FA06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5DF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CF5DF6" w:rsidRPr="00CF5DF6" w:rsidRDefault="00CF5DF6" w:rsidP="00FA06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F5DF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CF5DF6" w:rsidRPr="00CF5DF6" w:rsidRDefault="00CF5DF6" w:rsidP="00FA06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5DF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28"/>
        <w:gridCol w:w="678"/>
        <w:gridCol w:w="136"/>
        <w:gridCol w:w="624"/>
        <w:gridCol w:w="135"/>
        <w:gridCol w:w="425"/>
        <w:gridCol w:w="133"/>
        <w:gridCol w:w="591"/>
        <w:gridCol w:w="634"/>
        <w:gridCol w:w="502"/>
        <w:gridCol w:w="133"/>
        <w:gridCol w:w="523"/>
        <w:gridCol w:w="139"/>
        <w:gridCol w:w="874"/>
        <w:gridCol w:w="571"/>
        <w:gridCol w:w="571"/>
        <w:gridCol w:w="138"/>
        <w:gridCol w:w="489"/>
        <w:gridCol w:w="142"/>
        <w:gridCol w:w="566"/>
        <w:gridCol w:w="20"/>
      </w:tblGrid>
      <w:tr w:rsidR="00CF5DF6" w:rsidRPr="00CF5DF6" w:rsidTr="00CF5DF6">
        <w:trPr>
          <w:trHeight w:val="80"/>
        </w:trPr>
        <w:tc>
          <w:tcPr>
            <w:tcW w:w="14924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(EK-2/D)'NDE DÜZENLENEN İLAÇLAR</w:t>
            </w:r>
          </w:p>
        </w:tc>
      </w:tr>
      <w:tr w:rsidR="00CF5DF6" w:rsidRPr="00CF5DF6" w:rsidTr="00CF5DF6">
        <w:trPr>
          <w:trHeight w:val="260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3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</w:t>
            </w:r>
            <w:bookmarkStart w:id="0" w:name="_GoBack"/>
            <w:bookmarkEnd w:id="0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rajı için 5 aylık sürenin</w:t>
            </w:r>
          </w:p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F5DF6" w:rsidRPr="00CF5DF6" w:rsidTr="00CF5DF6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3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A11199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8699535980615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ALBIOMIN %20 100 ML FLK (BIOTEST %20 100 ML FLK) (HUM ALBUMIN-KANSUK)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E213E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01.01.3000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19.10.2009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KAN ÜRÜNÜ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A09275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8699569090618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ATEROZ 20 MG 30 FTB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E008B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34,00%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17,50%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A02514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8699514154457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DOXIUM 500 MG 30 KAP*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E446A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A02696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8699556260031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ENDOXAN 500 MG 1 FLK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E114A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A04887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8699633091480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FERREVIT PRONATAL 30 FTB (MEGADYN PRONATAL 30 FTB)*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E011C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A09831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8699636010785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FOSAVANCE 70 MG/2800 IU 4 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E476A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9,50%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A03419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8699543010311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GLIMAX 1 MG 60 TB*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E264A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A03421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8699543010335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GLIMAX 2 MG 60 TB*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E264B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A03423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8699543010359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GLIMAX 3 MG 60 TB*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E264C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A11781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8699708510571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LOTRIMIN %2 150 GR SPRE</w:t>
            </w: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Y (LOTRIMIN %2 150 GR SIVI SPREY)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09.08.2010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A04774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8699548790409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LUCRIN DEPOT 3.75 MG 1 FLK*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E426C/E426D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A04775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8699548790881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LUCRIN DEPOT 3M 11.25 MG 1 FLK*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E426A/E426B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A11978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8699514173700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MAXALJIN SR 200 MG 15 KAP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8699633170017</w:t>
            </w:r>
            <w:proofErr w:type="gramEnd"/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E330B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7,50%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A10275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8699514099208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MEIACT 200 MG 10 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8699633098021</w:t>
            </w:r>
            <w:proofErr w:type="gramEnd"/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E354A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A10150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8699514099215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MEIACT 200 MG 20 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8699633098045</w:t>
            </w:r>
            <w:proofErr w:type="gramEnd"/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E354A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A05284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8699537010020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NATISEDINE 100 MG 20 TB*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A12052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8697935020160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OLAFER 7,5 MG 84 EFF 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E329C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03.12.2010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21,00%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A06512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8699537010044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QUINICARDINE 200 MG 20 TB*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A07093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8699536590011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SEGOL 50 ML DAMLA*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A07169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8699511096811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SEROZIL 500 MG 10 FTB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8699726091502</w:t>
            </w:r>
            <w:proofErr w:type="gramEnd"/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E385A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A07300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8699636090800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SINGULAIR 10 MG 28 FTB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E327C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7,50%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A07301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8699636080122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SINGULAIR 4 MG 28 CIGNEME 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E327A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9,50%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5,50%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A09480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8699505282688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TAMIFLU 12 MG/ML 30 GR ORAL SUSP TOZU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E522C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A10612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8699828120032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TROMBOLIZ 75 MG 90 DRJ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E016A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32,50%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A08298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8699514018568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VASOSERC 8 MG 30 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8699633019521</w:t>
            </w:r>
            <w:proofErr w:type="gramEnd"/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E256A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A09528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8699514018551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VASOSERC BID 24 MG 30 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8699633017046</w:t>
            </w:r>
            <w:proofErr w:type="gramEnd"/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E256C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A11060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8699514018537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VASOSERC BID 24 MG 90 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8699633010023</w:t>
            </w:r>
            <w:proofErr w:type="gramEnd"/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E256C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18.06.2009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rPr>
          <w:trHeight w:val="80"/>
        </w:trPr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A08299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8699514018544</w:t>
            </w:r>
            <w:proofErr w:type="gramEnd"/>
          </w:p>
        </w:tc>
        <w:tc>
          <w:tcPr>
            <w:tcW w:w="2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VASOSERC FORT 16 MG 30 TB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8699633012546</w:t>
            </w:r>
            <w:proofErr w:type="gramEnd"/>
          </w:p>
        </w:tc>
        <w:tc>
          <w:tcPr>
            <w:tcW w:w="12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E256B</w:t>
            </w:r>
          </w:p>
        </w:tc>
        <w:tc>
          <w:tcPr>
            <w:tcW w:w="1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F5DF6" w:rsidRPr="00CF5DF6" w:rsidTr="00CF5DF6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5D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DF6" w:rsidRPr="00CF5DF6" w:rsidRDefault="00CF5DF6" w:rsidP="00FA06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F5DF6" w:rsidRPr="00CF5DF6" w:rsidRDefault="00CF5DF6" w:rsidP="00FA06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5DF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CF5DF6" w:rsidRPr="00CF5DF6" w:rsidRDefault="00CF5DF6" w:rsidP="00FA06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5DF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tr-TR"/>
        </w:rPr>
        <w:t xml:space="preserve">NOT= Yanında (*) işareti olan ürünler eczane </w:t>
      </w:r>
      <w:proofErr w:type="gramStart"/>
      <w:r w:rsidRPr="00CF5DF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tr-TR"/>
        </w:rPr>
        <w:t>provizyon</w:t>
      </w:r>
      <w:proofErr w:type="gramEnd"/>
      <w:r w:rsidRPr="00CF5DF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tr-TR"/>
        </w:rPr>
        <w:t xml:space="preserve"> sisteminde pasif hale getirilecektir.</w:t>
      </w:r>
    </w:p>
    <w:p w:rsidR="00CF5DF6" w:rsidRPr="00CF5DF6" w:rsidRDefault="00CF5DF6" w:rsidP="00FA06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5DF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CF5DF6" w:rsidRPr="00CF5DF6" w:rsidRDefault="00CF5DF6" w:rsidP="00FA06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5DF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CF5DF6" w:rsidRPr="00CF5DF6" w:rsidRDefault="00CF5DF6" w:rsidP="00FA06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5DF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CF5DF6" w:rsidRPr="00CF5DF6" w:rsidRDefault="00CF5DF6" w:rsidP="00FA06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5DF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7C5AF0" w:rsidRDefault="007C5AF0" w:rsidP="00FA06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sectPr w:rsidR="007C5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F6"/>
    <w:rsid w:val="007C5AF0"/>
    <w:rsid w:val="00CF5DF6"/>
    <w:rsid w:val="00FA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670A7-E099-4F9B-93AA-6221050A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CF5D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CF5D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F5DF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CF5DF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CF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F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3</cp:revision>
  <dcterms:created xsi:type="dcterms:W3CDTF">2021-01-04T09:33:00Z</dcterms:created>
  <dcterms:modified xsi:type="dcterms:W3CDTF">2022-06-23T14:40:00Z</dcterms:modified>
</cp:coreProperties>
</file>