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98" w:rsidRPr="00090D98" w:rsidRDefault="00090D98" w:rsidP="00090D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90D98">
        <w:rPr>
          <w:rFonts w:ascii="Times New Roman" w:eastAsia="Times New Roman" w:hAnsi="Times New Roman" w:cs="Times New Roman"/>
          <w:b/>
          <w:bCs/>
          <w:color w:val="000000"/>
          <w:lang w:eastAsia="tr-TR"/>
        </w:rPr>
        <w:t>T.C.</w:t>
      </w:r>
    </w:p>
    <w:p w:rsidR="00090D98" w:rsidRPr="00090D98" w:rsidRDefault="00090D98" w:rsidP="00090D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90D98">
        <w:rPr>
          <w:rFonts w:ascii="Times New Roman" w:eastAsia="Times New Roman" w:hAnsi="Times New Roman" w:cs="Times New Roman"/>
          <w:b/>
          <w:bCs/>
          <w:color w:val="000000"/>
          <w:lang w:eastAsia="tr-TR"/>
        </w:rPr>
        <w:t>SOSYAL GÜVENLİK KURUMU BAŞKANLIĞI</w:t>
      </w:r>
    </w:p>
    <w:p w:rsidR="00090D98" w:rsidRPr="00090D98" w:rsidRDefault="00090D98" w:rsidP="00090D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90D98">
        <w:rPr>
          <w:rFonts w:ascii="Times New Roman" w:eastAsia="Times New Roman" w:hAnsi="Times New Roman" w:cs="Times New Roman"/>
          <w:b/>
          <w:bCs/>
          <w:color w:val="000000"/>
          <w:lang w:eastAsia="tr-TR"/>
        </w:rPr>
        <w:t>Sosyal Sigortalar Genel Müdürlüğü</w:t>
      </w:r>
    </w:p>
    <w:p w:rsidR="00090D98" w:rsidRPr="00090D98" w:rsidRDefault="00090D98" w:rsidP="00090D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90D98">
        <w:rPr>
          <w:rFonts w:ascii="Times New Roman" w:eastAsia="Times New Roman" w:hAnsi="Times New Roman" w:cs="Times New Roman"/>
          <w:b/>
          <w:bCs/>
          <w:color w:val="000000"/>
          <w:lang w:eastAsia="tr-TR"/>
        </w:rPr>
        <w:t> </w:t>
      </w:r>
    </w:p>
    <w:p w:rsidR="00090D98" w:rsidRPr="00090D98" w:rsidRDefault="00090D98" w:rsidP="00090D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90D98">
        <w:rPr>
          <w:rFonts w:ascii="Times New Roman" w:eastAsia="Times New Roman" w:hAnsi="Times New Roman" w:cs="Times New Roman"/>
          <w:b/>
          <w:bCs/>
          <w:color w:val="000000"/>
          <w:lang w:eastAsia="tr-TR"/>
        </w:rPr>
        <w:t>GENELGE</w:t>
      </w:r>
    </w:p>
    <w:p w:rsidR="00090D98" w:rsidRPr="00090D98" w:rsidRDefault="00090D98" w:rsidP="00090D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90D98">
        <w:rPr>
          <w:rFonts w:ascii="Times New Roman" w:eastAsia="Times New Roman" w:hAnsi="Times New Roman" w:cs="Times New Roman"/>
          <w:b/>
          <w:bCs/>
          <w:color w:val="000000"/>
          <w:lang w:eastAsia="tr-TR"/>
        </w:rPr>
        <w:t>2011/64</w:t>
      </w:r>
    </w:p>
    <w:p w:rsidR="00090D98" w:rsidRPr="00090D98" w:rsidRDefault="00090D98" w:rsidP="00090D98">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b/>
          <w:bCs/>
          <w:color w:val="000000"/>
          <w:lang w:eastAsia="tr-TR"/>
        </w:rPr>
        <w:t>Tarih               : 12</w:t>
      </w:r>
      <w:proofErr w:type="gramEnd"/>
      <w:r w:rsidRPr="00090D98">
        <w:rPr>
          <w:rFonts w:ascii="Times New Roman" w:eastAsia="Times New Roman" w:hAnsi="Times New Roman" w:cs="Times New Roman"/>
          <w:b/>
          <w:bCs/>
          <w:color w:val="000000"/>
          <w:lang w:eastAsia="tr-TR"/>
        </w:rPr>
        <w:t>.10.2011</w:t>
      </w:r>
    </w:p>
    <w:p w:rsidR="00090D98" w:rsidRPr="00090D98" w:rsidRDefault="00090D98" w:rsidP="00090D98">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b/>
          <w:bCs/>
          <w:color w:val="000000"/>
          <w:lang w:eastAsia="tr-TR"/>
        </w:rPr>
        <w:t>Konu                : 2011</w:t>
      </w:r>
      <w:proofErr w:type="gramEnd"/>
      <w:r w:rsidRPr="00090D98">
        <w:rPr>
          <w:rFonts w:ascii="Times New Roman" w:eastAsia="Times New Roman" w:hAnsi="Times New Roman" w:cs="Times New Roman"/>
          <w:b/>
          <w:bCs/>
          <w:color w:val="000000"/>
          <w:lang w:eastAsia="tr-TR"/>
        </w:rPr>
        <w:t>/58 Sayılı Genelgede Değişiklik Yapılması</w:t>
      </w:r>
    </w:p>
    <w:p w:rsidR="00090D98" w:rsidRPr="00090D98" w:rsidRDefault="00090D98" w:rsidP="00090D98">
      <w:pPr>
        <w:spacing w:before="90" w:after="90" w:line="240" w:lineRule="auto"/>
        <w:ind w:firstLine="284"/>
        <w:rPr>
          <w:rFonts w:ascii="Times New Roman" w:eastAsia="Times New Roman" w:hAnsi="Times New Roman" w:cs="Times New Roman"/>
          <w:color w:val="000000"/>
          <w:sz w:val="20"/>
          <w:szCs w:val="20"/>
          <w:lang w:eastAsia="tr-TR"/>
        </w:rPr>
      </w:pPr>
      <w:bookmarkStart w:id="0" w:name="_Toc280102832"/>
      <w:r w:rsidRPr="00090D98">
        <w:rPr>
          <w:rFonts w:ascii="Times New Roman" w:eastAsia="Times New Roman" w:hAnsi="Times New Roman" w:cs="Times New Roman"/>
          <w:color w:val="000000"/>
          <w:spacing w:val="-2"/>
          <w:lang w:eastAsia="tr-TR"/>
        </w:rPr>
        <w:t> </w:t>
      </w:r>
      <w:bookmarkEnd w:id="0"/>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color w:val="000000"/>
          <w:lang w:eastAsia="tr-TR"/>
        </w:rPr>
        <w:t>Bilindiği üzere, Başkanlık Makamının 29.12.2010 tarihli Olur’una istinaden, 2008/Ekim ayından itibaren tahsis mevzuatı ile ilgili genelgeler, genel yazılar ve e-tahsis iletileri birleştirilerek “Kanuna Göre 4/1-(a) ve 4/1-(b) Kapsamındaki Sigortalıların Tahsis İşlemleri” adlı, 22.07.2011 tarihli ve 2011-58 sayılı Genelge yayımlanmıştır.</w:t>
      </w:r>
      <w:proofErr w:type="gramEnd"/>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Söz konusu Genelge ile eklerinin incelenmesinde maddi veya mevzuat içerikli hatalar tespit edilmiş olup, hem söz konusu hataların giderilmesi hem de 2011-58 Genelgede açıklığa kavuşturulması gereken konular aşağıda açıklanmıştır.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1. 22.07.2011 tarihli ve 2011-58 sayılı Genelge metninde yapılan düzeltmeler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2011-58 sayılı Genelgenin;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1.1.</w:t>
      </w:r>
      <w:r w:rsidRPr="00090D98">
        <w:rPr>
          <w:rFonts w:ascii="Times New Roman" w:eastAsia="Times New Roman" w:hAnsi="Times New Roman" w:cs="Times New Roman"/>
          <w:color w:val="000000"/>
          <w:lang w:eastAsia="tr-TR"/>
        </w:rPr>
        <w:t> “Tahsis Mevzuatına İlişkin Hükümler Temel Tahsis Kavramları” başlıklı birinci kısmının “2.2.2. 5434 sayılı Kanunun mülga 32. maddesine göre fiili hizmet süresi zammı” alt başlığında yer alan,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“Kanunun yürürlük tarihinden önceki süreler için 5434 sayılı Kanunun mülga 32. maddesi uyarınca verilen fiili hizmet süresi zammının 1/4 ü prim ödeme gün sayılarına eklenecektir.” cümlesi,</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“Kanunun yürürlük tarihinden önceki süreler için 5434 sayılı Kanunun mülga 32. maddesi uyarınca verilen fiili hizmet süresi zammı prim ödeme gün sayılarına eklenecektir.”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color w:val="000000"/>
          <w:lang w:eastAsia="tr-TR"/>
        </w:rPr>
        <w:t>şeklinde</w:t>
      </w:r>
      <w:proofErr w:type="gramEnd"/>
      <w:r w:rsidRPr="00090D98">
        <w:rPr>
          <w:rFonts w:ascii="Times New Roman" w:eastAsia="Times New Roman" w:hAnsi="Times New Roman" w:cs="Times New Roman"/>
          <w:color w:val="000000"/>
          <w:lang w:eastAsia="tr-TR"/>
        </w:rPr>
        <w:t xml:space="preserve"> düzeltilmiştir.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1.2.</w:t>
      </w:r>
      <w:r w:rsidRPr="00090D98">
        <w:rPr>
          <w:rFonts w:ascii="Times New Roman" w:eastAsia="Times New Roman" w:hAnsi="Times New Roman" w:cs="Times New Roman"/>
          <w:color w:val="000000"/>
          <w:lang w:eastAsia="tr-TR"/>
        </w:rPr>
        <w:t> “Kısa ve Uzun Vadeli Sigorta Kollarından Sağlanan Yardımlar” başlıklı ikinci kısmının “Yaşlılık Sigortası” başlıklı üçüncü bölümünün, “2.2.2.3. Sakatlığı nedeniyle vergi indiriminden yararlananlar” alt başlığında yer alan;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 - 06.08.2003 tarihinden sonra ilk defa sigortalı olanlardan</w:t>
      </w:r>
      <w:r w:rsidRPr="00090D98">
        <w:rPr>
          <w:rFonts w:ascii="Times New Roman" w:eastAsia="Times New Roman" w:hAnsi="Times New Roman" w:cs="Times New Roman"/>
          <w:color w:val="000000"/>
          <w:lang w:eastAsia="tr-TR"/>
        </w:rPr>
        <w:t> sakatlık derecesi;</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Birinci derecede sakatlığı (% 40 - % 59 arasında) olanlara en az 15 yıl sigortalılık süresi ve en az 3600 gün,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İkinci derecede sakatlığı (% 60 - % 79 arasında) olanlara en az 18 yıl sigortalılık süresi ve en az 4000 gün,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Üçüncü derecede sakatlığı (% 80 - % 100 arasında) olanlara en az 20 yıl sigortalılık süresi ve en az 4400 gün,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color w:val="000000"/>
          <w:lang w:eastAsia="tr-TR"/>
        </w:rPr>
        <w:t>şartlarıyla</w:t>
      </w:r>
      <w:proofErr w:type="gramEnd"/>
      <w:r w:rsidRPr="00090D98">
        <w:rPr>
          <w:rFonts w:ascii="Times New Roman" w:eastAsia="Times New Roman" w:hAnsi="Times New Roman" w:cs="Times New Roman"/>
          <w:color w:val="000000"/>
          <w:lang w:eastAsia="tr-TR"/>
        </w:rPr>
        <w:t xml:space="preserve"> yaşlılık aylığı bağlanacaktır.” ifadesindeki;</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 40 - % 59 arasında)” ibaresi,  “(% 80 - % 100 arasında)”; “(% 80 - % 100 arasında)” ibaresi, “(% 40 - % 59 arasında)” şeklinde düzeltilmiştir.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4"/>
          <w:szCs w:val="24"/>
          <w:lang w:eastAsia="tr-TR"/>
        </w:rPr>
      </w:pPr>
      <w:proofErr w:type="gramStart"/>
      <w:r w:rsidRPr="00090D98">
        <w:rPr>
          <w:rFonts w:ascii="Times New Roman" w:eastAsia="Times New Roman" w:hAnsi="Times New Roman" w:cs="Times New Roman"/>
          <w:color w:val="000000"/>
          <w:lang w:eastAsia="tr-TR"/>
        </w:rPr>
        <w:t>Yine aynı bölümde yer alan “3. Yaşlılık aylığı başvurusu” bölümünün üçüncü fıkrasından sonra gelmek üzere, “Malullük sigortasından malullük aylığı talebinde bulunup, ilk defa sigortalı çalışmaya başladığı tarihte malul olması nedeniyle tarafına malullük aylığı bağlanamayan sigortalılardan yeni bir tahsis talep belgesi alınmaksızın aynı talep belgesi yaşlılık sigortası için de geçerli sayılacaktır.” cümlesi eklenmiştir.</w:t>
      </w:r>
      <w:proofErr w:type="gramEnd"/>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1.3.</w:t>
      </w:r>
      <w:r w:rsidRPr="00090D98">
        <w:rPr>
          <w:rFonts w:ascii="Times New Roman" w:eastAsia="Times New Roman" w:hAnsi="Times New Roman" w:cs="Times New Roman"/>
          <w:color w:val="000000"/>
          <w:lang w:eastAsia="tr-TR"/>
        </w:rPr>
        <w:t xml:space="preserve"> “Ortak Hükümler” başlıklı dördüncü kısmının “Tarım Sigortası” başlıklı </w:t>
      </w:r>
      <w:proofErr w:type="spellStart"/>
      <w:r w:rsidRPr="00090D98">
        <w:rPr>
          <w:rFonts w:ascii="Times New Roman" w:eastAsia="Times New Roman" w:hAnsi="Times New Roman" w:cs="Times New Roman"/>
          <w:color w:val="000000"/>
          <w:lang w:eastAsia="tr-TR"/>
        </w:rPr>
        <w:t>onüçüncü</w:t>
      </w:r>
      <w:proofErr w:type="spellEnd"/>
      <w:r w:rsidRPr="00090D98">
        <w:rPr>
          <w:rFonts w:ascii="Times New Roman" w:eastAsia="Times New Roman" w:hAnsi="Times New Roman" w:cs="Times New Roman"/>
          <w:color w:val="000000"/>
          <w:lang w:eastAsia="tr-TR"/>
        </w:rPr>
        <w:t xml:space="preserve"> bölümünün;</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 xml:space="preserve">“2. 2925 sayılı Kanun uygulamaları”, “2.1.Prim gün sayıları ve prim oranları” alt başlıklı bölümü </w:t>
      </w:r>
      <w:proofErr w:type="gramStart"/>
      <w:r w:rsidRPr="00090D98">
        <w:rPr>
          <w:rFonts w:ascii="Times New Roman" w:eastAsia="Times New Roman" w:hAnsi="Times New Roman" w:cs="Times New Roman"/>
          <w:color w:val="000000"/>
          <w:lang w:eastAsia="tr-TR"/>
        </w:rPr>
        <w:t>ile,</w:t>
      </w:r>
      <w:proofErr w:type="gramEnd"/>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lastRenderedPageBreak/>
        <w:t>“3. Kanunun Ek 5. maddesine tabi sigortalılar (Tarım işlerinde veya orman işlerinde hizmet akdiyle süreksiz olarak çalışanlar)”, “</w:t>
      </w:r>
      <w:proofErr w:type="gramStart"/>
      <w:r w:rsidRPr="00090D98">
        <w:rPr>
          <w:rFonts w:ascii="Times New Roman" w:eastAsia="Times New Roman" w:hAnsi="Times New Roman" w:cs="Times New Roman"/>
          <w:color w:val="000000"/>
          <w:lang w:eastAsia="tr-TR"/>
        </w:rPr>
        <w:t>3.1</w:t>
      </w:r>
      <w:proofErr w:type="gramEnd"/>
      <w:r w:rsidRPr="00090D98">
        <w:rPr>
          <w:rFonts w:ascii="Times New Roman" w:eastAsia="Times New Roman" w:hAnsi="Times New Roman" w:cs="Times New Roman"/>
          <w:color w:val="000000"/>
          <w:lang w:eastAsia="tr-TR"/>
        </w:rPr>
        <w:t>. Haklarında uygulanan sigorta kolları, prim oranları ve prime esas kazançları” alt başlıklı bölümünde,</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color w:val="000000"/>
          <w:lang w:eastAsia="tr-TR"/>
        </w:rPr>
        <w:t>yer</w:t>
      </w:r>
      <w:proofErr w:type="gramEnd"/>
      <w:r w:rsidRPr="00090D98">
        <w:rPr>
          <w:rFonts w:ascii="Times New Roman" w:eastAsia="Times New Roman" w:hAnsi="Times New Roman" w:cs="Times New Roman"/>
          <w:color w:val="000000"/>
          <w:lang w:eastAsia="tr-TR"/>
        </w:rPr>
        <w:t xml:space="preserve"> alan Örnek 1’deki “01.12.2008” ibaresi “01.01.2008” olarak değiştirilmiştir.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2. 22.07.2011 tarihli ve 2011-58 sayılı Genelge ekinde yapılan düzeltmeler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2.1.</w:t>
      </w:r>
      <w:r w:rsidRPr="00090D98">
        <w:rPr>
          <w:rFonts w:ascii="Times New Roman" w:eastAsia="Times New Roman" w:hAnsi="Times New Roman" w:cs="Times New Roman"/>
          <w:color w:val="000000"/>
          <w:lang w:eastAsia="tr-TR"/>
        </w:rPr>
        <w:t> “Başka Birinin Sürekli Bakımına Muhtaç Durumdaki Sigortalıların Sürekli İş Göremezlik Geliri Hesabına Esas Alt Sınırları Yıllar İtibariyle Gösterir Tablo” başlıklı Ek-1’in başlığı “Başka Birinin Sürekli Bakımına Muhtaç Durumdaki Sigortalıların Sürekli İş Göremezlik Geliri Hesabına Esas Alt Sınır Gelirlerini Dönemler İtibariyle Gösterir Tablo” olarak değiştirilmiştir.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2.2.</w:t>
      </w:r>
      <w:r w:rsidRPr="00090D98">
        <w:rPr>
          <w:rFonts w:ascii="Times New Roman" w:eastAsia="Times New Roman" w:hAnsi="Times New Roman" w:cs="Times New Roman"/>
          <w:color w:val="000000"/>
          <w:lang w:eastAsia="tr-TR"/>
        </w:rPr>
        <w:t> “2008/Ekim Ayı Sonrası Özürlülük Derecelerine İlişkin Fark Aylıkları Gösterir Tablo” başlıklı Ek-5’in, 2011 yılına ait  “süre” sütunundaki ikinci “01.01.2011-30.06.2011” süresi ““01.07.2011-31.12.2011” olarak düzeltilmiştir.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90D98">
        <w:rPr>
          <w:rFonts w:ascii="Times New Roman" w:eastAsia="Times New Roman" w:hAnsi="Times New Roman" w:cs="Times New Roman"/>
          <w:b/>
          <w:bCs/>
          <w:color w:val="000000"/>
          <w:lang w:eastAsia="tr-TR"/>
        </w:rPr>
        <w:t>2.3.</w:t>
      </w:r>
      <w:r w:rsidRPr="00090D98">
        <w:rPr>
          <w:rFonts w:ascii="Times New Roman" w:eastAsia="Times New Roman" w:hAnsi="Times New Roman" w:cs="Times New Roman"/>
          <w:color w:val="000000"/>
          <w:lang w:eastAsia="tr-TR"/>
        </w:rPr>
        <w:t xml:space="preserve"> “2008/Ekim ayından sonra bağlanan 4/1-(a) ve 4/1-(b) kapsamında malullük ve ölüm aylıklarının mukayesesinde esas alınan en düşük yaşlılık aylığı miktarlarını gösterir tablo” başlıklı Ek-7’nin </w:t>
      </w:r>
      <w:proofErr w:type="spellStart"/>
      <w:r w:rsidRPr="00090D98">
        <w:rPr>
          <w:rFonts w:ascii="Times New Roman" w:eastAsia="Times New Roman" w:hAnsi="Times New Roman" w:cs="Times New Roman"/>
          <w:color w:val="000000"/>
          <w:lang w:eastAsia="tr-TR"/>
        </w:rPr>
        <w:t>Bağ-Kur</w:t>
      </w:r>
      <w:proofErr w:type="spellEnd"/>
      <w:r w:rsidRPr="00090D98">
        <w:rPr>
          <w:rFonts w:ascii="Times New Roman" w:eastAsia="Times New Roman" w:hAnsi="Times New Roman" w:cs="Times New Roman"/>
          <w:color w:val="000000"/>
          <w:lang w:eastAsia="tr-TR"/>
        </w:rPr>
        <w:t xml:space="preserve"> başlıklı bölümündeki 1479 sayılı Kanun için “5510-4(a)” ifadesi “5510-4/1-(b)”, 2926 sayılı Kanun için “5510-4(a) 1/4 alt bent” ifadesi “5510-4/1-(b) 4 numaralı alt bent” olarak düzeltilmiştir.</w:t>
      </w:r>
      <w:proofErr w:type="gramEnd"/>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b/>
          <w:bCs/>
          <w:color w:val="000000"/>
          <w:lang w:eastAsia="tr-TR"/>
        </w:rPr>
        <w:t>2.4.</w:t>
      </w:r>
      <w:r w:rsidRPr="00090D98">
        <w:rPr>
          <w:rFonts w:ascii="Times New Roman" w:eastAsia="Times New Roman" w:hAnsi="Times New Roman" w:cs="Times New Roman"/>
          <w:color w:val="000000"/>
          <w:lang w:eastAsia="tr-TR"/>
        </w:rPr>
        <w:t> “2008/Ekim Ayına Kadar Ölen 4/1-(a) Sigortalılarının Hak Sahiplerine Bağlanan Asgari Aylık Miktarları” başlıklı Ek-8’e 2009 yılından günümüze kadar asgari aylıklar ilave edilmiş olup, yeniden düzenlenen Ek-8 Genelge ekinde gönderilmiştir.</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Bilgi edinilmesini ve gereğini rica ederim.</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 </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EKLER DİZİNİ:</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Ek:1- Başka Birinin Sürekli Bakımına Muhtaç Durumdaki Sigortalıların Sürekli İş Göremezlik Geliri Hesabına Esas Alt Sınır Gelirlerini Dönemler İtibariyle Gösterir Tablo</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Ek:5- Özürlülük Derecelerine İlişkin Fark Aylıkları Gösterir Tablo</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Ek:7- Malullük ve Ölüm Aylıklarının Mukayesesine Esas En Düşük Yaşlılık Aylığı Miktarlarını Gösterir Tablo  </w:t>
      </w:r>
    </w:p>
    <w:p w:rsidR="00090D98" w:rsidRPr="00090D98" w:rsidRDefault="00090D98" w:rsidP="00222508">
      <w:pPr>
        <w:spacing w:before="90" w:after="90" w:line="240" w:lineRule="auto"/>
        <w:ind w:firstLine="284"/>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lang w:eastAsia="tr-TR"/>
        </w:rPr>
        <w:t>Ek:8- 2008/Ekim Ayından Önce Vefat Eden Sigortalıların Hak Sahiplerine Bağlanan Aylıkların Alt Sınırlarını Gösterir Tablo</w:t>
      </w:r>
    </w:p>
    <w:p w:rsidR="00090D98" w:rsidRPr="00090D98" w:rsidRDefault="00090D98" w:rsidP="00222508">
      <w:pPr>
        <w:spacing w:before="90" w:after="90" w:line="240" w:lineRule="auto"/>
        <w:jc w:val="both"/>
        <w:rPr>
          <w:rFonts w:ascii="Times New Roman" w:eastAsia="Times New Roman" w:hAnsi="Times New Roman" w:cs="Times New Roman"/>
          <w:color w:val="000000"/>
          <w:sz w:val="24"/>
          <w:szCs w:val="24"/>
          <w:lang w:eastAsia="tr-TR"/>
        </w:rPr>
      </w:pPr>
      <w:r w:rsidRPr="00090D98">
        <w:rPr>
          <w:rFonts w:ascii="Times New Roman" w:eastAsia="Times New Roman" w:hAnsi="Times New Roman" w:cs="Times New Roman"/>
          <w:color w:val="000000"/>
          <w:lang w:eastAsia="tr-TR"/>
        </w:rPr>
        <w:br w:type="textWrapping" w:clear="all"/>
        <w:t> </w:t>
      </w:r>
    </w:p>
    <w:tbl>
      <w:tblPr>
        <w:tblpPr w:leftFromText="141" w:rightFromText="141" w:vertAnchor="text"/>
        <w:tblW w:w="7240" w:type="dxa"/>
        <w:tblCellMar>
          <w:left w:w="0" w:type="dxa"/>
          <w:right w:w="0" w:type="dxa"/>
        </w:tblCellMar>
        <w:tblLook w:val="04A0" w:firstRow="1" w:lastRow="0" w:firstColumn="1" w:lastColumn="0" w:noHBand="0" w:noVBand="1"/>
      </w:tblPr>
      <w:tblGrid>
        <w:gridCol w:w="1335"/>
        <w:gridCol w:w="1438"/>
        <w:gridCol w:w="4467"/>
      </w:tblGrid>
      <w:tr w:rsidR="00090D98" w:rsidRPr="00090D98" w:rsidTr="00090D98">
        <w:trPr>
          <w:trHeight w:val="80"/>
        </w:trPr>
        <w:tc>
          <w:tcPr>
            <w:tcW w:w="7240" w:type="dxa"/>
            <w:gridSpan w:val="3"/>
            <w:tcBorders>
              <w:top w:val="nil"/>
              <w:left w:val="nil"/>
              <w:bottom w:val="single" w:sz="8" w:space="0" w:color="auto"/>
              <w:right w:val="nil"/>
            </w:tcBorders>
            <w:noWrap/>
            <w:tcMar>
              <w:top w:w="0" w:type="dxa"/>
              <w:left w:w="70" w:type="dxa"/>
              <w:bottom w:w="0" w:type="dxa"/>
              <w:right w:w="70" w:type="dxa"/>
            </w:tcMar>
            <w:vAlign w:val="bottom"/>
            <w:hideMark/>
          </w:tcPr>
          <w:p w:rsidR="00090D98" w:rsidRPr="00090D98" w:rsidRDefault="00090D98" w:rsidP="00222508">
            <w:pPr>
              <w:spacing w:before="90" w:after="90" w:line="200"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lang w:eastAsia="tr-TR"/>
              </w:rPr>
              <w:t>Ek-1</w:t>
            </w:r>
          </w:p>
        </w:tc>
      </w:tr>
      <w:tr w:rsidR="00090D98" w:rsidRPr="00090D98" w:rsidTr="00090D98">
        <w:trPr>
          <w:trHeight w:val="70"/>
        </w:trPr>
        <w:tc>
          <w:tcPr>
            <w:tcW w:w="7240" w:type="dxa"/>
            <w:gridSpan w:val="3"/>
            <w:tcBorders>
              <w:top w:val="nil"/>
              <w:left w:val="single" w:sz="8" w:space="0" w:color="auto"/>
              <w:bottom w:val="single" w:sz="8" w:space="0" w:color="auto"/>
              <w:right w:val="single" w:sz="8" w:space="0" w:color="000000"/>
            </w:tcBorders>
            <w:shd w:val="clear" w:color="auto" w:fill="FFFF99"/>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BAŞKA BİRİNİN SÜREKLİ BAKIMINA MUHTAÇ DURUMDAKİ SİGORTALILARIN SÜREKLİ İŞ GÖREMEZLİK GELİRİ HESABINA ESAS ALT SINIR GELİRLERİNİ DÖNEMLER İTİBARİYLE GÖSTERİR TABLO</w:t>
            </w:r>
          </w:p>
        </w:tc>
      </w:tr>
      <w:tr w:rsidR="00090D98" w:rsidRPr="00090D98" w:rsidTr="00090D98">
        <w:trPr>
          <w:trHeight w:val="70"/>
        </w:trPr>
        <w:tc>
          <w:tcPr>
            <w:tcW w:w="1335" w:type="dxa"/>
            <w:vMerge w:val="restart"/>
            <w:tcBorders>
              <w:top w:val="nil"/>
              <w:left w:val="single" w:sz="8" w:space="0" w:color="auto"/>
              <w:bottom w:val="single" w:sz="8" w:space="0" w:color="000000"/>
              <w:right w:val="single" w:sz="8" w:space="0" w:color="auto"/>
            </w:tcBorders>
            <w:shd w:val="clear" w:color="auto" w:fill="FFFF99"/>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2008 Yılı</w:t>
            </w: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20,28 x 30 x 0,85 = 517,14 TL</w:t>
            </w:r>
          </w:p>
        </w:tc>
      </w:tr>
      <w:tr w:rsidR="00090D98" w:rsidRPr="00090D98" w:rsidTr="00090D98">
        <w:trPr>
          <w:trHeight w:val="70"/>
        </w:trPr>
        <w:tc>
          <w:tcPr>
            <w:tcW w:w="0" w:type="auto"/>
            <w:vMerge/>
            <w:tcBorders>
              <w:top w:val="nil"/>
              <w:left w:val="single" w:sz="8" w:space="0" w:color="auto"/>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21,29 x 30 x 0,85 = 542, 895 TL</w:t>
            </w:r>
          </w:p>
        </w:tc>
      </w:tr>
      <w:tr w:rsidR="00090D98" w:rsidRPr="00090D98" w:rsidTr="00090D98">
        <w:trPr>
          <w:trHeight w:val="70"/>
        </w:trPr>
        <w:tc>
          <w:tcPr>
            <w:tcW w:w="1335" w:type="dxa"/>
            <w:vMerge w:val="restart"/>
            <w:tcBorders>
              <w:top w:val="nil"/>
              <w:left w:val="single" w:sz="8" w:space="0" w:color="auto"/>
              <w:bottom w:val="single" w:sz="8" w:space="0" w:color="000000"/>
              <w:right w:val="single" w:sz="8" w:space="0" w:color="auto"/>
            </w:tcBorders>
            <w:shd w:val="clear" w:color="auto" w:fill="FFFF99"/>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2009 Yılı</w:t>
            </w: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22,20 x 30 x 0,85 =  566,10 TL</w:t>
            </w:r>
          </w:p>
        </w:tc>
      </w:tr>
      <w:tr w:rsidR="00090D98" w:rsidRPr="00090D98" w:rsidTr="00090D98">
        <w:trPr>
          <w:trHeight w:val="70"/>
        </w:trPr>
        <w:tc>
          <w:tcPr>
            <w:tcW w:w="0" w:type="auto"/>
            <w:vMerge/>
            <w:tcBorders>
              <w:top w:val="nil"/>
              <w:left w:val="single" w:sz="8" w:space="0" w:color="auto"/>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23,10 x 30 x 0,85 =  589,05 TL</w:t>
            </w:r>
          </w:p>
        </w:tc>
      </w:tr>
      <w:tr w:rsidR="00090D98" w:rsidRPr="00090D98" w:rsidTr="00090D98">
        <w:trPr>
          <w:trHeight w:val="70"/>
        </w:trPr>
        <w:tc>
          <w:tcPr>
            <w:tcW w:w="1335" w:type="dxa"/>
            <w:vMerge w:val="restart"/>
            <w:tcBorders>
              <w:top w:val="nil"/>
              <w:left w:val="single" w:sz="8" w:space="0" w:color="auto"/>
              <w:bottom w:val="single" w:sz="8" w:space="0" w:color="000000"/>
              <w:right w:val="single" w:sz="8" w:space="0" w:color="auto"/>
            </w:tcBorders>
            <w:shd w:val="clear" w:color="auto" w:fill="FFFF99"/>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2010 Yılı</w:t>
            </w: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24,30 x 30 x 0,85 =  619,65 TL</w:t>
            </w:r>
          </w:p>
        </w:tc>
      </w:tr>
      <w:tr w:rsidR="00090D98" w:rsidRPr="00090D98" w:rsidTr="00090D98">
        <w:trPr>
          <w:trHeight w:val="70"/>
        </w:trPr>
        <w:tc>
          <w:tcPr>
            <w:tcW w:w="0" w:type="auto"/>
            <w:vMerge/>
            <w:tcBorders>
              <w:top w:val="nil"/>
              <w:left w:val="single" w:sz="8" w:space="0" w:color="auto"/>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25,35 x 30 x 0, 85 =  646,43 TL</w:t>
            </w:r>
          </w:p>
        </w:tc>
      </w:tr>
      <w:tr w:rsidR="00090D98" w:rsidRPr="00090D98" w:rsidTr="00090D98">
        <w:trPr>
          <w:trHeight w:val="70"/>
        </w:trPr>
        <w:tc>
          <w:tcPr>
            <w:tcW w:w="1335" w:type="dxa"/>
            <w:vMerge w:val="restart"/>
            <w:tcBorders>
              <w:top w:val="nil"/>
              <w:left w:val="single" w:sz="8" w:space="0" w:color="auto"/>
              <w:bottom w:val="single" w:sz="8" w:space="0" w:color="000000"/>
              <w:right w:val="single" w:sz="8" w:space="0" w:color="auto"/>
            </w:tcBorders>
            <w:shd w:val="clear" w:color="auto" w:fill="FFFF99"/>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lastRenderedPageBreak/>
              <w:t>2011 Yılı</w:t>
            </w: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26,55 x 30 x 0,85 =  677,25 TL</w:t>
            </w:r>
          </w:p>
        </w:tc>
      </w:tr>
      <w:tr w:rsidR="00090D98" w:rsidRPr="00090D98" w:rsidTr="00090D98">
        <w:trPr>
          <w:trHeight w:val="70"/>
        </w:trPr>
        <w:tc>
          <w:tcPr>
            <w:tcW w:w="0" w:type="auto"/>
            <w:vMerge/>
            <w:tcBorders>
              <w:top w:val="nil"/>
              <w:left w:val="single" w:sz="8" w:space="0" w:color="auto"/>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438"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II. Dönem</w:t>
            </w:r>
          </w:p>
        </w:tc>
        <w:tc>
          <w:tcPr>
            <w:tcW w:w="4467" w:type="dxa"/>
            <w:tcBorders>
              <w:top w:val="nil"/>
              <w:left w:val="nil"/>
              <w:bottom w:val="single" w:sz="8" w:space="0" w:color="auto"/>
              <w:right w:val="single" w:sz="8" w:space="0" w:color="auto"/>
            </w:tcBorders>
            <w:shd w:val="clear" w:color="auto" w:fill="CCFFFF"/>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27,90 x 30 x 0,85 =  711,45 TL</w:t>
            </w:r>
          </w:p>
        </w:tc>
      </w:tr>
    </w:tbl>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lastRenderedPageBreak/>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lastRenderedPageBreak/>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90D98">
        <w:rPr>
          <w:rFonts w:ascii="Times New Roman" w:eastAsia="Times New Roman" w:hAnsi="Times New Roman" w:cs="Times New Roman"/>
          <w:color w:val="000000"/>
          <w:sz w:val="20"/>
          <w:szCs w:val="20"/>
          <w:lang w:eastAsia="tr-TR"/>
        </w:rPr>
        <w:br w:type="textWrapping" w:clear="all"/>
        <w:t> </w:t>
      </w:r>
    </w:p>
    <w:tbl>
      <w:tblPr>
        <w:tblpPr w:leftFromText="141" w:rightFromText="141" w:vertAnchor="text" w:tblpX="-1134"/>
        <w:tblW w:w="11325" w:type="dxa"/>
        <w:tblCellMar>
          <w:left w:w="0" w:type="dxa"/>
          <w:right w:w="0" w:type="dxa"/>
        </w:tblCellMar>
        <w:tblLook w:val="04A0" w:firstRow="1" w:lastRow="0" w:firstColumn="1" w:lastColumn="0" w:noHBand="0" w:noVBand="1"/>
      </w:tblPr>
      <w:tblGrid>
        <w:gridCol w:w="918"/>
        <w:gridCol w:w="1194"/>
        <w:gridCol w:w="2551"/>
        <w:gridCol w:w="6662"/>
      </w:tblGrid>
      <w:tr w:rsidR="00090D98" w:rsidRPr="00090D98" w:rsidTr="00222508">
        <w:trPr>
          <w:trHeight w:val="50"/>
        </w:trPr>
        <w:tc>
          <w:tcPr>
            <w:tcW w:w="11325" w:type="dxa"/>
            <w:gridSpan w:val="4"/>
            <w:tcBorders>
              <w:top w:val="nil"/>
              <w:left w:val="nil"/>
              <w:bottom w:val="single" w:sz="12" w:space="0" w:color="auto"/>
              <w:right w:val="nil"/>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EK-5</w:t>
            </w:r>
          </w:p>
        </w:tc>
      </w:tr>
      <w:tr w:rsidR="00090D98" w:rsidRPr="00090D98" w:rsidTr="00222508">
        <w:trPr>
          <w:trHeight w:val="50"/>
        </w:trPr>
        <w:tc>
          <w:tcPr>
            <w:tcW w:w="11325" w:type="dxa"/>
            <w:gridSpan w:val="4"/>
            <w:tcBorders>
              <w:top w:val="nil"/>
              <w:left w:val="single" w:sz="12" w:space="0" w:color="auto"/>
              <w:bottom w:val="single" w:sz="8" w:space="0" w:color="auto"/>
              <w:right w:val="single" w:sz="12" w:space="0" w:color="000000"/>
            </w:tcBorders>
            <w:shd w:val="clear" w:color="auto" w:fill="FFFF99"/>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2008/EKİM AYI SONRASI ÖZÜRLÜLÜK DERECELERİNE İLİŞKİN FARK AYLIKLARI GÖSTERİR TABLO</w:t>
            </w:r>
          </w:p>
        </w:tc>
      </w:tr>
      <w:tr w:rsidR="00090D98" w:rsidRPr="00090D98" w:rsidTr="00222508">
        <w:trPr>
          <w:trHeight w:val="70"/>
        </w:trPr>
        <w:tc>
          <w:tcPr>
            <w:tcW w:w="918" w:type="dxa"/>
            <w:tcBorders>
              <w:top w:val="nil"/>
              <w:left w:val="single" w:sz="12" w:space="0" w:color="auto"/>
              <w:bottom w:val="single" w:sz="8" w:space="0" w:color="auto"/>
              <w:right w:val="single" w:sz="8" w:space="0" w:color="auto"/>
            </w:tcBorders>
            <w:shd w:val="clear" w:color="auto" w:fill="FFCC99"/>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YILLAR</w:t>
            </w:r>
          </w:p>
        </w:tc>
        <w:tc>
          <w:tcPr>
            <w:tcW w:w="1194" w:type="dxa"/>
            <w:tcBorders>
              <w:top w:val="nil"/>
              <w:left w:val="nil"/>
              <w:bottom w:val="single" w:sz="8" w:space="0" w:color="auto"/>
              <w:right w:val="single" w:sz="8" w:space="0" w:color="auto"/>
            </w:tcBorders>
            <w:shd w:val="clear" w:color="auto" w:fill="99CC00"/>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SÜRE</w:t>
            </w:r>
          </w:p>
        </w:tc>
        <w:tc>
          <w:tcPr>
            <w:tcW w:w="2551" w:type="dxa"/>
            <w:tcBorders>
              <w:top w:val="nil"/>
              <w:left w:val="nil"/>
              <w:bottom w:val="single" w:sz="8" w:space="0" w:color="auto"/>
              <w:right w:val="single" w:sz="8" w:space="0" w:color="auto"/>
            </w:tcBorders>
            <w:shd w:val="clear" w:color="auto" w:fill="CCCC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Özürlülük Derecesi %70 ve Üstü- A KODLU (% 300)</w:t>
            </w:r>
          </w:p>
        </w:tc>
        <w:tc>
          <w:tcPr>
            <w:tcW w:w="6662" w:type="dxa"/>
            <w:tcBorders>
              <w:top w:val="nil"/>
              <w:left w:val="nil"/>
              <w:bottom w:val="single" w:sz="8" w:space="0" w:color="auto"/>
              <w:right w:val="single" w:sz="12" w:space="0" w:color="auto"/>
            </w:tcBorders>
            <w:shd w:val="clear" w:color="auto" w:fill="CCFF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Özürlülük Derecesi % 40-69 Arası Olanlar İle 18 Yaşından Küçük Olup, Özürlülük Derecesi %40 ve üzeri olanlar-B KODLU (% 200)</w:t>
            </w:r>
          </w:p>
        </w:tc>
      </w:tr>
      <w:tr w:rsidR="00090D98" w:rsidRPr="00090D98" w:rsidTr="00222508">
        <w:trPr>
          <w:trHeight w:val="70"/>
        </w:trPr>
        <w:tc>
          <w:tcPr>
            <w:tcW w:w="918" w:type="dxa"/>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2008</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01.07.2008-31.12.2008</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x 0,051448 = 83,09 x % 300 = 249,27</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x 0,051448 = 83,09 x % 200 = 166,18</w:t>
            </w:r>
          </w:p>
        </w:tc>
      </w:tr>
      <w:tr w:rsidR="00090D98" w:rsidRPr="00090D98" w:rsidTr="00222508">
        <w:trPr>
          <w:trHeight w:val="70"/>
        </w:trPr>
        <w:tc>
          <w:tcPr>
            <w:tcW w:w="918" w:type="dxa"/>
            <w:vMerge w:val="restart"/>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2009</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01.01.2009-30.06.2009</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1615 x 0,053505 = 86,41 x %300 = 259,23</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1615 x 0,053505  = 86,41 x %200 = 172,82</w:t>
            </w:r>
          </w:p>
        </w:tc>
      </w:tr>
      <w:tr w:rsidR="00090D98" w:rsidRPr="00090D98" w:rsidTr="00222508">
        <w:trPr>
          <w:trHeight w:val="70"/>
        </w:trPr>
        <w:tc>
          <w:tcPr>
            <w:tcW w:w="918" w:type="dxa"/>
            <w:vMerge/>
            <w:tcBorders>
              <w:top w:val="nil"/>
              <w:left w:val="single" w:sz="12" w:space="0" w:color="auto"/>
              <w:bottom w:val="single" w:sz="8" w:space="0" w:color="auto"/>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01.07.2009-31.12.2009</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1615 x 0,05592  = 90,31 x %300 = 270,93</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1615 x 0,05592  =  90,31 x %200 = 180,62</w:t>
            </w:r>
          </w:p>
        </w:tc>
      </w:tr>
      <w:tr w:rsidR="00090D98" w:rsidRPr="00090D98" w:rsidTr="00222508">
        <w:trPr>
          <w:trHeight w:val="70"/>
        </w:trPr>
        <w:tc>
          <w:tcPr>
            <w:tcW w:w="918" w:type="dxa"/>
            <w:vMerge w:val="restart"/>
            <w:tcBorders>
              <w:top w:val="nil"/>
              <w:left w:val="single" w:sz="12" w:space="0" w:color="auto"/>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2010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01.01.2010-30.06.2010</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x 0,057383 = 92,67 x % 300 = 278,01</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x 0,057383 =  92,67 x % 200 = 185,34</w:t>
            </w:r>
          </w:p>
        </w:tc>
      </w:tr>
      <w:tr w:rsidR="00090D98" w:rsidRPr="00090D98" w:rsidTr="00222508">
        <w:trPr>
          <w:trHeight w:val="70"/>
        </w:trPr>
        <w:tc>
          <w:tcPr>
            <w:tcW w:w="918" w:type="dxa"/>
            <w:vMerge/>
            <w:tcBorders>
              <w:top w:val="nil"/>
              <w:left w:val="single" w:sz="12" w:space="0" w:color="auto"/>
              <w:bottom w:val="single" w:sz="8" w:space="0" w:color="auto"/>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01.07.2010-31.12.2010</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w:t>
            </w:r>
            <w:r w:rsidRPr="00090D98">
              <w:rPr>
                <w:rFonts w:ascii="Times New Roman" w:eastAsia="Times New Roman" w:hAnsi="Times New Roman" w:cs="Times New Roman"/>
                <w:color w:val="000000"/>
                <w:sz w:val="20"/>
                <w:szCs w:val="20"/>
                <w:lang w:eastAsia="tr-TR"/>
              </w:rPr>
              <w:t>x 0,059445 = 96,00</w:t>
            </w:r>
            <w:r w:rsidRPr="00090D98">
              <w:rPr>
                <w:rFonts w:ascii="Times New Roman" w:eastAsia="Times New Roman" w:hAnsi="Times New Roman" w:cs="Times New Roman"/>
                <w:sz w:val="20"/>
                <w:szCs w:val="20"/>
                <w:lang w:eastAsia="tr-TR"/>
              </w:rPr>
              <w:t> x % 300 = </w:t>
            </w:r>
            <w:r w:rsidRPr="00090D98">
              <w:rPr>
                <w:rFonts w:ascii="Times New Roman" w:eastAsia="Times New Roman" w:hAnsi="Times New Roman" w:cs="Times New Roman"/>
                <w:color w:val="000000"/>
                <w:sz w:val="20"/>
                <w:szCs w:val="20"/>
                <w:lang w:eastAsia="tr-TR"/>
              </w:rPr>
              <w:t>288,00</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1615 </w:t>
            </w:r>
            <w:r w:rsidRPr="00090D98">
              <w:rPr>
                <w:rFonts w:ascii="Times New Roman" w:eastAsia="Times New Roman" w:hAnsi="Times New Roman" w:cs="Times New Roman"/>
                <w:color w:val="000000"/>
                <w:sz w:val="20"/>
                <w:szCs w:val="20"/>
                <w:lang w:eastAsia="tr-TR"/>
              </w:rPr>
              <w:t>x 0,059445 =  96,00</w:t>
            </w:r>
            <w:r w:rsidRPr="00090D98">
              <w:rPr>
                <w:rFonts w:ascii="Times New Roman" w:eastAsia="Times New Roman" w:hAnsi="Times New Roman" w:cs="Times New Roman"/>
                <w:sz w:val="20"/>
                <w:szCs w:val="20"/>
                <w:lang w:eastAsia="tr-TR"/>
              </w:rPr>
              <w:t>  x  % 200 = 192,00</w:t>
            </w:r>
          </w:p>
        </w:tc>
      </w:tr>
      <w:tr w:rsidR="00090D98" w:rsidRPr="00090D98" w:rsidTr="00222508">
        <w:trPr>
          <w:trHeight w:val="70"/>
        </w:trPr>
        <w:tc>
          <w:tcPr>
            <w:tcW w:w="918" w:type="dxa"/>
            <w:vMerge w:val="restart"/>
            <w:tcBorders>
              <w:top w:val="nil"/>
              <w:left w:val="single" w:sz="12" w:space="0" w:color="auto"/>
              <w:bottom w:val="single" w:sz="12"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2011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01.01.2011-30.06.2011</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1620 x 0,061954 = 100,37 x % 300 = 301,10</w:t>
            </w:r>
          </w:p>
        </w:tc>
        <w:tc>
          <w:tcPr>
            <w:tcW w:w="6662"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1620 x 0,061954 = 100,37 x % 200 = 200,73</w:t>
            </w:r>
          </w:p>
        </w:tc>
      </w:tr>
      <w:tr w:rsidR="00090D98" w:rsidRPr="00090D98" w:rsidTr="00222508">
        <w:trPr>
          <w:trHeight w:val="70"/>
        </w:trPr>
        <w:tc>
          <w:tcPr>
            <w:tcW w:w="918" w:type="dxa"/>
            <w:vMerge/>
            <w:tcBorders>
              <w:top w:val="nil"/>
              <w:left w:val="single" w:sz="12" w:space="0" w:color="auto"/>
              <w:bottom w:val="single" w:sz="12" w:space="0" w:color="auto"/>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194" w:type="dxa"/>
            <w:tcBorders>
              <w:top w:val="nil"/>
              <w:left w:val="nil"/>
              <w:bottom w:val="single" w:sz="12"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01.07.2011-31.12.2011</w:t>
            </w:r>
          </w:p>
        </w:tc>
        <w:tc>
          <w:tcPr>
            <w:tcW w:w="2551" w:type="dxa"/>
            <w:tcBorders>
              <w:top w:val="nil"/>
              <w:left w:val="nil"/>
              <w:bottom w:val="single" w:sz="12"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1620 x 0,06446 = 104,43 x % 300 = 313,29</w:t>
            </w:r>
          </w:p>
        </w:tc>
        <w:tc>
          <w:tcPr>
            <w:tcW w:w="6662" w:type="dxa"/>
            <w:tcBorders>
              <w:top w:val="nil"/>
              <w:left w:val="nil"/>
              <w:bottom w:val="single" w:sz="12" w:space="0" w:color="auto"/>
              <w:right w:val="single" w:sz="12" w:space="0" w:color="auto"/>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1620 x 0,06446 = 104,43 x % 200 = 208,86</w:t>
            </w:r>
          </w:p>
        </w:tc>
      </w:tr>
    </w:tbl>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p w:rsidR="00090D98" w:rsidRPr="00090D98" w:rsidRDefault="00090D98" w:rsidP="00222508">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090D98">
        <w:rPr>
          <w:rFonts w:ascii="Times New Roman" w:eastAsia="Times New Roman" w:hAnsi="Times New Roman" w:cs="Times New Roman"/>
          <w:color w:val="000000"/>
          <w:sz w:val="20"/>
          <w:szCs w:val="20"/>
          <w:lang w:eastAsia="tr-TR"/>
        </w:rPr>
        <w:br w:type="textWrapping" w:clear="all"/>
        <w:t> </w:t>
      </w:r>
    </w:p>
    <w:p w:rsidR="00090D98" w:rsidRPr="00090D98" w:rsidRDefault="00090D98" w:rsidP="00222508">
      <w:pPr>
        <w:spacing w:before="120" w:after="0" w:line="240" w:lineRule="auto"/>
        <w:jc w:val="both"/>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t> </w:t>
      </w:r>
    </w:p>
    <w:tbl>
      <w:tblPr>
        <w:tblpPr w:leftFromText="141" w:rightFromText="141" w:vertAnchor="text" w:tblpX="-284"/>
        <w:tblW w:w="7513" w:type="dxa"/>
        <w:tblCellMar>
          <w:left w:w="0" w:type="dxa"/>
          <w:right w:w="0" w:type="dxa"/>
        </w:tblCellMar>
        <w:tblLook w:val="04A0" w:firstRow="1" w:lastRow="0" w:firstColumn="1" w:lastColumn="0" w:noHBand="0" w:noVBand="1"/>
      </w:tblPr>
      <w:tblGrid>
        <w:gridCol w:w="1843"/>
        <w:gridCol w:w="992"/>
        <w:gridCol w:w="1134"/>
        <w:gridCol w:w="1417"/>
        <w:gridCol w:w="2127"/>
      </w:tblGrid>
      <w:tr w:rsidR="00090D98" w:rsidRPr="00090D98" w:rsidTr="00222508">
        <w:trPr>
          <w:trHeight w:val="80"/>
        </w:trPr>
        <w:tc>
          <w:tcPr>
            <w:tcW w:w="7513" w:type="dxa"/>
            <w:gridSpan w:val="5"/>
            <w:tcBorders>
              <w:top w:val="nil"/>
              <w:left w:val="nil"/>
              <w:bottom w:val="single" w:sz="8" w:space="0" w:color="auto"/>
              <w:right w:val="nil"/>
            </w:tcBorders>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Ek-7</w:t>
            </w:r>
          </w:p>
        </w:tc>
      </w:tr>
      <w:tr w:rsidR="00090D98" w:rsidRPr="00090D98" w:rsidTr="00222508">
        <w:trPr>
          <w:trHeight w:val="60"/>
        </w:trPr>
        <w:tc>
          <w:tcPr>
            <w:tcW w:w="7513" w:type="dxa"/>
            <w:gridSpan w:val="5"/>
            <w:tcBorders>
              <w:top w:val="nil"/>
              <w:left w:val="single" w:sz="8" w:space="0" w:color="auto"/>
              <w:bottom w:val="nil"/>
              <w:right w:val="single" w:sz="8" w:space="0" w:color="000000"/>
            </w:tcBorders>
            <w:shd w:val="clear" w:color="auto" w:fill="CC99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 2008/EKİM AYINDAN SONRA BAĞLANAN 4/1-(a) ve 4/1-(b) KAPSAMINDA MALULLÜK VE ÖLÜM AYLIKLARININ MUKAYESESİNDE ESAS ALINAN EN DÜŞÜK YAŞLILIK AYLIĞI MİKTARLARINI GÖSTERİR TABLO</w:t>
            </w:r>
          </w:p>
        </w:tc>
      </w:tr>
      <w:tr w:rsidR="00090D98" w:rsidRPr="00090D98" w:rsidTr="00222508">
        <w:trPr>
          <w:trHeight w:val="60"/>
        </w:trPr>
        <w:tc>
          <w:tcPr>
            <w:tcW w:w="1843" w:type="dxa"/>
            <w:vMerge w:val="restart"/>
            <w:tcBorders>
              <w:top w:val="single" w:sz="8" w:space="0" w:color="auto"/>
              <w:left w:val="single" w:sz="8" w:space="0" w:color="auto"/>
              <w:bottom w:val="single" w:sz="8" w:space="0" w:color="000000"/>
              <w:right w:val="nil"/>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 </w:t>
            </w:r>
          </w:p>
        </w:tc>
        <w:tc>
          <w:tcPr>
            <w:tcW w:w="2126" w:type="dxa"/>
            <w:gridSpan w:val="2"/>
            <w:tcBorders>
              <w:top w:val="single" w:sz="8" w:space="0" w:color="auto"/>
              <w:left w:val="double" w:sz="6" w:space="0" w:color="auto"/>
              <w:bottom w:val="nil"/>
              <w:right w:val="double" w:sz="6" w:space="0" w:color="000000"/>
            </w:tcBorders>
            <w:shd w:val="clear" w:color="auto" w:fill="FFFF00"/>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SSK</w:t>
            </w:r>
          </w:p>
        </w:tc>
        <w:tc>
          <w:tcPr>
            <w:tcW w:w="3544" w:type="dxa"/>
            <w:gridSpan w:val="2"/>
            <w:tcBorders>
              <w:top w:val="single" w:sz="8" w:space="0" w:color="auto"/>
              <w:left w:val="nil"/>
              <w:bottom w:val="nil"/>
              <w:right w:val="single" w:sz="8" w:space="0" w:color="000000"/>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BAĞ-KUR</w:t>
            </w:r>
          </w:p>
        </w:tc>
      </w:tr>
      <w:tr w:rsidR="00222508" w:rsidRPr="00090D98" w:rsidTr="00222508">
        <w:trPr>
          <w:trHeight w:val="60"/>
        </w:trPr>
        <w:tc>
          <w:tcPr>
            <w:tcW w:w="1843" w:type="dxa"/>
            <w:vMerge/>
            <w:tcBorders>
              <w:top w:val="single" w:sz="8" w:space="0" w:color="auto"/>
              <w:left w:val="single" w:sz="8" w:space="0" w:color="auto"/>
              <w:bottom w:val="single" w:sz="8" w:space="0" w:color="000000"/>
              <w:right w:val="nil"/>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992" w:type="dxa"/>
            <w:tcBorders>
              <w:top w:val="single" w:sz="8" w:space="0" w:color="auto"/>
              <w:left w:val="single" w:sz="8" w:space="0" w:color="auto"/>
              <w:bottom w:val="single" w:sz="8" w:space="0" w:color="auto"/>
              <w:right w:val="nil"/>
            </w:tcBorders>
            <w:shd w:val="clear" w:color="auto" w:fill="FFFF00"/>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506</w:t>
            </w:r>
          </w:p>
        </w:tc>
        <w:tc>
          <w:tcPr>
            <w:tcW w:w="1134"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2925</w:t>
            </w:r>
          </w:p>
        </w:tc>
        <w:tc>
          <w:tcPr>
            <w:tcW w:w="1417" w:type="dxa"/>
            <w:tcBorders>
              <w:top w:val="single" w:sz="8" w:space="0" w:color="auto"/>
              <w:left w:val="nil"/>
              <w:bottom w:val="single" w:sz="8" w:space="0" w:color="auto"/>
              <w:right w:val="single" w:sz="8" w:space="0" w:color="auto"/>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1479</w:t>
            </w:r>
          </w:p>
        </w:tc>
        <w:tc>
          <w:tcPr>
            <w:tcW w:w="2127" w:type="dxa"/>
            <w:tcBorders>
              <w:top w:val="single" w:sz="8" w:space="0" w:color="auto"/>
              <w:left w:val="nil"/>
              <w:bottom w:val="single" w:sz="8" w:space="0" w:color="auto"/>
              <w:right w:val="single" w:sz="8" w:space="0" w:color="auto"/>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sz w:val="20"/>
                <w:szCs w:val="20"/>
                <w:lang w:eastAsia="tr-TR"/>
              </w:rPr>
              <w:t>2926</w:t>
            </w:r>
          </w:p>
        </w:tc>
      </w:tr>
      <w:tr w:rsidR="00222508" w:rsidRPr="00090D98" w:rsidTr="00222508">
        <w:trPr>
          <w:trHeight w:val="60"/>
        </w:trPr>
        <w:tc>
          <w:tcPr>
            <w:tcW w:w="1843" w:type="dxa"/>
            <w:tcBorders>
              <w:top w:val="nil"/>
              <w:left w:val="single" w:sz="8" w:space="0" w:color="auto"/>
              <w:bottom w:val="nil"/>
              <w:right w:val="nil"/>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lastRenderedPageBreak/>
              <w:t>2007/ARALIK</w:t>
            </w:r>
          </w:p>
        </w:tc>
        <w:tc>
          <w:tcPr>
            <w:tcW w:w="992"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521,81</w:t>
            </w:r>
          </w:p>
        </w:tc>
        <w:tc>
          <w:tcPr>
            <w:tcW w:w="1134"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415,46</w:t>
            </w:r>
          </w:p>
        </w:tc>
        <w:tc>
          <w:tcPr>
            <w:tcW w:w="1417"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353,00</w:t>
            </w:r>
          </w:p>
        </w:tc>
        <w:tc>
          <w:tcPr>
            <w:tcW w:w="2127"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258,00</w:t>
            </w:r>
          </w:p>
        </w:tc>
      </w:tr>
      <w:tr w:rsidR="00222508" w:rsidRPr="00090D98" w:rsidTr="00222508">
        <w:trPr>
          <w:trHeight w:val="60"/>
        </w:trPr>
        <w:tc>
          <w:tcPr>
            <w:tcW w:w="1843" w:type="dxa"/>
            <w:tcBorders>
              <w:top w:val="single" w:sz="8" w:space="0" w:color="auto"/>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bottom"/>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 </w:t>
            </w:r>
          </w:p>
        </w:tc>
        <w:tc>
          <w:tcPr>
            <w:tcW w:w="992" w:type="dxa"/>
            <w:tcBorders>
              <w:top w:val="single" w:sz="8" w:space="0" w:color="auto"/>
              <w:left w:val="nil"/>
              <w:bottom w:val="single" w:sz="8" w:space="0" w:color="auto"/>
              <w:right w:val="single" w:sz="8" w:space="0" w:color="auto"/>
            </w:tcBorders>
            <w:shd w:val="clear" w:color="auto" w:fill="CCCC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5510</w:t>
            </w:r>
          </w:p>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4/1-(a)</w:t>
            </w:r>
          </w:p>
        </w:tc>
        <w:tc>
          <w:tcPr>
            <w:tcW w:w="1134" w:type="dxa"/>
            <w:tcBorders>
              <w:top w:val="single" w:sz="8" w:space="0" w:color="auto"/>
              <w:left w:val="nil"/>
              <w:bottom w:val="single" w:sz="8" w:space="0" w:color="auto"/>
              <w:right w:val="single" w:sz="8" w:space="0" w:color="auto"/>
            </w:tcBorders>
            <w:shd w:val="clear" w:color="auto" w:fill="CCCCFF"/>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2925</w:t>
            </w:r>
          </w:p>
        </w:tc>
        <w:tc>
          <w:tcPr>
            <w:tcW w:w="1417" w:type="dxa"/>
            <w:tcBorders>
              <w:top w:val="single" w:sz="8" w:space="0" w:color="auto"/>
              <w:left w:val="nil"/>
              <w:bottom w:val="single" w:sz="8" w:space="0" w:color="auto"/>
              <w:right w:val="single" w:sz="8" w:space="0" w:color="auto"/>
            </w:tcBorders>
            <w:shd w:val="clear" w:color="auto" w:fill="CCCC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5510</w:t>
            </w:r>
          </w:p>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4/1-(b)</w:t>
            </w:r>
          </w:p>
        </w:tc>
        <w:tc>
          <w:tcPr>
            <w:tcW w:w="2127" w:type="dxa"/>
            <w:tcBorders>
              <w:top w:val="single" w:sz="8" w:space="0" w:color="auto"/>
              <w:left w:val="nil"/>
              <w:bottom w:val="single" w:sz="8" w:space="0" w:color="auto"/>
              <w:right w:val="single" w:sz="8" w:space="0" w:color="auto"/>
            </w:tcBorders>
            <w:shd w:val="clear" w:color="auto" w:fill="CCCCFF"/>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5510</w:t>
            </w:r>
          </w:p>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4/1-(b)</w:t>
            </w:r>
          </w:p>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 4 numaralı alt bent</w:t>
            </w:r>
          </w:p>
        </w:tc>
      </w:tr>
      <w:tr w:rsidR="00222508" w:rsidRPr="00090D98" w:rsidTr="00222508">
        <w:trPr>
          <w:trHeight w:val="60"/>
        </w:trPr>
        <w:tc>
          <w:tcPr>
            <w:tcW w:w="1843"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2008/ARALIK</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570,57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392,24</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428,05</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282,98</w:t>
            </w:r>
          </w:p>
        </w:tc>
      </w:tr>
      <w:tr w:rsidR="00222508" w:rsidRPr="00090D98" w:rsidTr="00222508">
        <w:trPr>
          <w:trHeight w:val="60"/>
        </w:trPr>
        <w:tc>
          <w:tcPr>
            <w:tcW w:w="1843"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2009/ARALIK</w:t>
            </w:r>
          </w:p>
        </w:tc>
        <w:tc>
          <w:tcPr>
            <w:tcW w:w="992"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564,25</w:t>
            </w:r>
          </w:p>
        </w:tc>
        <w:tc>
          <w:tcPr>
            <w:tcW w:w="1134"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406,29</w:t>
            </w:r>
          </w:p>
        </w:tc>
        <w:tc>
          <w:tcPr>
            <w:tcW w:w="1417" w:type="dxa"/>
            <w:tcBorders>
              <w:top w:val="nil"/>
              <w:left w:val="nil"/>
              <w:bottom w:val="nil"/>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452,62</w:t>
            </w:r>
          </w:p>
        </w:tc>
        <w:tc>
          <w:tcPr>
            <w:tcW w:w="2127" w:type="dxa"/>
            <w:tcBorders>
              <w:top w:val="nil"/>
              <w:left w:val="nil"/>
              <w:bottom w:val="nil"/>
              <w:right w:val="single" w:sz="12"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color w:val="000000"/>
                <w:sz w:val="20"/>
                <w:szCs w:val="20"/>
                <w:lang w:eastAsia="tr-TR"/>
              </w:rPr>
              <w:t>281,23</w:t>
            </w:r>
          </w:p>
        </w:tc>
      </w:tr>
      <w:tr w:rsidR="00222508" w:rsidRPr="00090D98" w:rsidTr="00222508">
        <w:trPr>
          <w:trHeight w:val="50"/>
        </w:trPr>
        <w:tc>
          <w:tcPr>
            <w:tcW w:w="1843"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2010/ARALIK</w:t>
            </w:r>
          </w:p>
        </w:tc>
        <w:tc>
          <w:tcPr>
            <w:tcW w:w="992" w:type="dxa"/>
            <w:tcBorders>
              <w:top w:val="single" w:sz="12" w:space="0" w:color="auto"/>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615,94</w:t>
            </w:r>
          </w:p>
        </w:tc>
        <w:tc>
          <w:tcPr>
            <w:tcW w:w="1134" w:type="dxa"/>
            <w:tcBorders>
              <w:top w:val="single" w:sz="12" w:space="0" w:color="auto"/>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456,34</w:t>
            </w:r>
          </w:p>
        </w:tc>
        <w:tc>
          <w:tcPr>
            <w:tcW w:w="1417" w:type="dxa"/>
            <w:tcBorders>
              <w:top w:val="single" w:sz="12" w:space="0" w:color="auto"/>
              <w:left w:val="nil"/>
              <w:bottom w:val="single" w:sz="8" w:space="0" w:color="auto"/>
              <w:right w:val="single" w:sz="8"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523,00</w:t>
            </w:r>
          </w:p>
        </w:tc>
        <w:tc>
          <w:tcPr>
            <w:tcW w:w="2127" w:type="dxa"/>
            <w:tcBorders>
              <w:top w:val="single" w:sz="12" w:space="0" w:color="auto"/>
              <w:left w:val="nil"/>
              <w:bottom w:val="single" w:sz="8" w:space="0" w:color="auto"/>
              <w:right w:val="single" w:sz="12" w:space="0" w:color="auto"/>
            </w:tcBorders>
            <w:noWrap/>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sz w:val="20"/>
                <w:szCs w:val="20"/>
                <w:lang w:eastAsia="tr-TR"/>
              </w:rPr>
              <w:t>353,46</w:t>
            </w:r>
          </w:p>
        </w:tc>
      </w:tr>
      <w:tr w:rsidR="00090D98" w:rsidRPr="00090D98" w:rsidTr="00222508">
        <w:trPr>
          <w:trHeight w:val="855"/>
        </w:trPr>
        <w:tc>
          <w:tcPr>
            <w:tcW w:w="7513" w:type="dxa"/>
            <w:gridSpan w:val="5"/>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090D98" w:rsidRPr="00090D98" w:rsidRDefault="00090D98" w:rsidP="00222508">
            <w:pPr>
              <w:spacing w:before="120" w:after="120" w:line="253" w:lineRule="atLeast"/>
              <w:jc w:val="both"/>
              <w:rPr>
                <w:rFonts w:ascii="Times New Roman" w:eastAsia="Times New Roman" w:hAnsi="Times New Roman" w:cs="Times New Roman"/>
                <w:sz w:val="20"/>
                <w:szCs w:val="20"/>
                <w:lang w:eastAsia="tr-TR"/>
              </w:rPr>
            </w:pPr>
            <w:r w:rsidRPr="00090D98">
              <w:rPr>
                <w:rFonts w:ascii="Times New Roman" w:eastAsia="Times New Roman" w:hAnsi="Times New Roman" w:cs="Times New Roman"/>
                <w:b/>
                <w:bCs/>
                <w:color w:val="000000"/>
                <w:sz w:val="20"/>
                <w:szCs w:val="20"/>
                <w:lang w:eastAsia="tr-TR"/>
              </w:rPr>
              <w:t xml:space="preserve">Not: 2008/Ekim </w:t>
            </w:r>
            <w:proofErr w:type="spellStart"/>
            <w:r w:rsidRPr="00090D98">
              <w:rPr>
                <w:rFonts w:ascii="Times New Roman" w:eastAsia="Times New Roman" w:hAnsi="Times New Roman" w:cs="Times New Roman"/>
                <w:b/>
                <w:bCs/>
                <w:color w:val="000000"/>
                <w:sz w:val="20"/>
                <w:szCs w:val="20"/>
                <w:lang w:eastAsia="tr-TR"/>
              </w:rPr>
              <w:t>ayıbaşından</w:t>
            </w:r>
            <w:proofErr w:type="spellEnd"/>
            <w:r w:rsidRPr="00090D98">
              <w:rPr>
                <w:rFonts w:ascii="Times New Roman" w:eastAsia="Times New Roman" w:hAnsi="Times New Roman" w:cs="Times New Roman"/>
                <w:b/>
                <w:bCs/>
                <w:color w:val="000000"/>
                <w:sz w:val="20"/>
                <w:szCs w:val="20"/>
                <w:lang w:eastAsia="tr-TR"/>
              </w:rPr>
              <w:t xml:space="preserve"> sonra malullük sigortasından tahsis talebinde bulunan veya ölen 4/1-(a), 4/1-(b) ve tarım sigortalıları için 2007/Aralık ayında ödenen yaşlılık aylığı esas alınır.  </w:t>
            </w:r>
          </w:p>
        </w:tc>
      </w:tr>
    </w:tbl>
    <w:p w:rsidR="00090D98" w:rsidRPr="00090D98" w:rsidRDefault="00090D98" w:rsidP="00222508">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090D98">
        <w:rPr>
          <w:rFonts w:ascii="Times New Roman" w:eastAsia="Times New Roman" w:hAnsi="Times New Roman" w:cs="Times New Roman"/>
          <w:color w:val="000000"/>
          <w:sz w:val="20"/>
          <w:szCs w:val="20"/>
          <w:lang w:eastAsia="tr-TR"/>
        </w:rPr>
        <w:lastRenderedPageBreak/>
        <w:br w:type="textWrapping" w:clear="all"/>
        <w:t> </w:t>
      </w:r>
    </w:p>
    <w:tbl>
      <w:tblPr>
        <w:tblpPr w:leftFromText="141" w:rightFromText="141" w:vertAnchor="text" w:tblpX="-1134"/>
        <w:tblW w:w="10656" w:type="dxa"/>
        <w:tblCellMar>
          <w:left w:w="0" w:type="dxa"/>
          <w:right w:w="0" w:type="dxa"/>
        </w:tblCellMar>
        <w:tblLook w:val="04A0" w:firstRow="1" w:lastRow="0" w:firstColumn="1" w:lastColumn="0" w:noHBand="0" w:noVBand="1"/>
      </w:tblPr>
      <w:tblGrid>
        <w:gridCol w:w="2304"/>
        <w:gridCol w:w="1220"/>
        <w:gridCol w:w="940"/>
        <w:gridCol w:w="1354"/>
        <w:gridCol w:w="1449"/>
        <w:gridCol w:w="1214"/>
        <w:gridCol w:w="1214"/>
        <w:gridCol w:w="961"/>
      </w:tblGrid>
      <w:tr w:rsidR="00090D98" w:rsidRPr="00090D98" w:rsidTr="00222508">
        <w:trPr>
          <w:gridAfter w:val="1"/>
          <w:wAfter w:w="160" w:type="dxa"/>
          <w:trHeight w:val="142"/>
        </w:trPr>
        <w:tc>
          <w:tcPr>
            <w:tcW w:w="10496" w:type="dxa"/>
            <w:gridSpan w:val="7"/>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EK-8</w:t>
            </w:r>
          </w:p>
        </w:tc>
      </w:tr>
      <w:tr w:rsidR="00090D98" w:rsidRPr="00090D98" w:rsidTr="00222508">
        <w:trPr>
          <w:gridAfter w:val="1"/>
          <w:wAfter w:w="160" w:type="dxa"/>
          <w:trHeight w:val="142"/>
        </w:trPr>
        <w:tc>
          <w:tcPr>
            <w:tcW w:w="10496" w:type="dxa"/>
            <w:gridSpan w:val="7"/>
            <w:tcBorders>
              <w:top w:val="nil"/>
              <w:left w:val="single" w:sz="8" w:space="0" w:color="auto"/>
              <w:bottom w:val="nil"/>
              <w:right w:val="single" w:sz="8" w:space="0" w:color="000000"/>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2008 EKİM AYINA KADAR ÖLEN 4/1-(a) SİGORTALILARIN HAK SAHİPLERİNE BAĞLANAN ASGARİ AYLIK MİKTARLARI</w:t>
            </w:r>
          </w:p>
        </w:tc>
      </w:tr>
      <w:tr w:rsidR="00090D98" w:rsidRPr="00090D98" w:rsidTr="00222508">
        <w:trPr>
          <w:gridAfter w:val="1"/>
          <w:wAfter w:w="160" w:type="dxa"/>
          <w:trHeight w:val="142"/>
        </w:trPr>
        <w:tc>
          <w:tcPr>
            <w:tcW w:w="3524" w:type="dxa"/>
            <w:gridSpan w:val="2"/>
            <w:tcBorders>
              <w:top w:val="single" w:sz="8" w:space="0" w:color="auto"/>
              <w:left w:val="single" w:sz="8" w:space="0" w:color="auto"/>
              <w:bottom w:val="single" w:sz="8" w:space="0" w:color="auto"/>
              <w:right w:val="single" w:sz="8" w:space="0" w:color="000000"/>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TARİH</w:t>
            </w:r>
          </w:p>
        </w:tc>
        <w:tc>
          <w:tcPr>
            <w:tcW w:w="940" w:type="dxa"/>
            <w:vMerge w:val="restart"/>
            <w:tcBorders>
              <w:top w:val="single" w:sz="8" w:space="0" w:color="auto"/>
              <w:left w:val="nil"/>
              <w:bottom w:val="single" w:sz="8" w:space="0" w:color="000000"/>
              <w:right w:val="single" w:sz="8" w:space="0" w:color="000000"/>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AYLIK</w:t>
            </w:r>
            <w:r w:rsidRPr="00090D98">
              <w:rPr>
                <w:rFonts w:ascii="Arial Narrow" w:eastAsia="Times New Roman" w:hAnsi="Arial Narrow" w:cs="Times New Roman"/>
                <w:b/>
                <w:bCs/>
                <w:sz w:val="18"/>
                <w:szCs w:val="18"/>
                <w:lang w:eastAsia="tr-TR"/>
              </w:rPr>
              <w:br/>
              <w:t>TÜFE (%)</w:t>
            </w:r>
          </w:p>
        </w:tc>
        <w:tc>
          <w:tcPr>
            <w:tcW w:w="6032" w:type="dxa"/>
            <w:gridSpan w:val="4"/>
            <w:tcBorders>
              <w:top w:val="single" w:sz="8" w:space="0" w:color="auto"/>
              <w:left w:val="nil"/>
              <w:bottom w:val="single" w:sz="8" w:space="0" w:color="auto"/>
              <w:right w:val="single" w:sz="8" w:space="0" w:color="000000"/>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4/1-(a) sigortalılarının 2008/Ekim Ayına Kadar Ölen Sigortalıların Hak Sahiplerine Bağlanan Asgari Aylıkların Tüfe, SDÖ ve Oransal Artışlarla Arttırılması</w:t>
            </w:r>
          </w:p>
        </w:tc>
      </w:tr>
      <w:tr w:rsidR="00090D98" w:rsidRPr="00090D98" w:rsidTr="00222508">
        <w:trPr>
          <w:gridAfter w:val="1"/>
          <w:wAfter w:w="160" w:type="dxa"/>
          <w:trHeight w:val="142"/>
        </w:trPr>
        <w:tc>
          <w:tcPr>
            <w:tcW w:w="2304" w:type="dxa"/>
            <w:vMerge w:val="restart"/>
            <w:tcBorders>
              <w:top w:val="nil"/>
              <w:left w:val="single" w:sz="8" w:space="0" w:color="auto"/>
              <w:bottom w:val="single" w:sz="8" w:space="0" w:color="000000"/>
              <w:right w:val="single" w:sz="8" w:space="0" w:color="auto"/>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YIL</w:t>
            </w:r>
          </w:p>
        </w:tc>
        <w:tc>
          <w:tcPr>
            <w:tcW w:w="1220" w:type="dxa"/>
            <w:vMerge w:val="restart"/>
            <w:tcBorders>
              <w:top w:val="nil"/>
              <w:left w:val="nil"/>
              <w:bottom w:val="single" w:sz="8" w:space="0" w:color="000000"/>
              <w:right w:val="single" w:sz="8" w:space="0" w:color="auto"/>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       AY</w:t>
            </w:r>
          </w:p>
        </w:tc>
        <w:tc>
          <w:tcPr>
            <w:tcW w:w="0" w:type="auto"/>
            <w:vMerge/>
            <w:tcBorders>
              <w:top w:val="single" w:sz="8" w:space="0" w:color="auto"/>
              <w:left w:val="nil"/>
              <w:bottom w:val="single" w:sz="8" w:space="0" w:color="000000"/>
              <w:right w:val="single" w:sz="8" w:space="0" w:color="000000"/>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354" w:type="dxa"/>
            <w:vMerge w:val="restart"/>
            <w:tcBorders>
              <w:top w:val="nil"/>
              <w:left w:val="nil"/>
              <w:bottom w:val="single" w:sz="8" w:space="0" w:color="000000"/>
              <w:right w:val="single" w:sz="8" w:space="0" w:color="auto"/>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ASGARİ</w:t>
            </w:r>
          </w:p>
        </w:tc>
        <w:tc>
          <w:tcPr>
            <w:tcW w:w="4678" w:type="dxa"/>
            <w:gridSpan w:val="3"/>
            <w:tcBorders>
              <w:top w:val="nil"/>
              <w:left w:val="nil"/>
              <w:bottom w:val="single" w:sz="8" w:space="0" w:color="auto"/>
              <w:right w:val="single" w:sz="8" w:space="0" w:color="000000"/>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ÖLÜM AYLIĞI</w:t>
            </w:r>
          </w:p>
        </w:tc>
      </w:tr>
      <w:tr w:rsidR="00090D98" w:rsidRPr="00090D98" w:rsidTr="00222508">
        <w:trPr>
          <w:trHeight w:val="142"/>
        </w:trPr>
        <w:tc>
          <w:tcPr>
            <w:tcW w:w="2304" w:type="dxa"/>
            <w:vMerge/>
            <w:tcBorders>
              <w:top w:val="nil"/>
              <w:left w:val="single" w:sz="8" w:space="0" w:color="auto"/>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000000"/>
              <w:right w:val="single" w:sz="8" w:space="0" w:color="000000"/>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090D98" w:rsidRPr="00090D98" w:rsidRDefault="00090D98" w:rsidP="00222508">
            <w:pPr>
              <w:spacing w:after="0" w:line="253" w:lineRule="atLeast"/>
              <w:jc w:val="both"/>
              <w:rPr>
                <w:rFonts w:ascii="Times New Roman" w:eastAsia="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 xml:space="preserve">Tek </w:t>
            </w:r>
            <w:proofErr w:type="spellStart"/>
            <w:r w:rsidRPr="00090D98">
              <w:rPr>
                <w:rFonts w:ascii="Arial Narrow" w:eastAsia="Times New Roman" w:hAnsi="Arial Narrow" w:cs="Times New Roman"/>
                <w:b/>
                <w:bCs/>
                <w:sz w:val="18"/>
                <w:szCs w:val="18"/>
                <w:lang w:eastAsia="tr-TR"/>
              </w:rPr>
              <w:t>Haksahibi</w:t>
            </w:r>
            <w:proofErr w:type="spellEnd"/>
            <w:r w:rsidRPr="00090D98">
              <w:rPr>
                <w:rFonts w:ascii="Arial Narrow" w:eastAsia="Times New Roman" w:hAnsi="Arial Narrow" w:cs="Times New Roman"/>
                <w:b/>
                <w:bCs/>
                <w:sz w:val="18"/>
                <w:szCs w:val="18"/>
                <w:lang w:eastAsia="tr-TR"/>
              </w:rPr>
              <w:t xml:space="preserve"> (80%)</w:t>
            </w:r>
          </w:p>
        </w:tc>
        <w:tc>
          <w:tcPr>
            <w:tcW w:w="1417" w:type="dxa"/>
            <w:tcBorders>
              <w:top w:val="nil"/>
              <w:left w:val="nil"/>
              <w:bottom w:val="single" w:sz="8" w:space="0" w:color="auto"/>
              <w:right w:val="single" w:sz="8" w:space="0" w:color="auto"/>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Eş (60%)</w:t>
            </w:r>
          </w:p>
        </w:tc>
        <w:tc>
          <w:tcPr>
            <w:tcW w:w="1418" w:type="dxa"/>
            <w:tcBorders>
              <w:top w:val="nil"/>
              <w:left w:val="nil"/>
              <w:bottom w:val="single" w:sz="8" w:space="0" w:color="auto"/>
              <w:right w:val="nil"/>
            </w:tcBorders>
            <w:shd w:val="clear" w:color="auto" w:fill="00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 Çocuk (30%)</w:t>
            </w:r>
          </w:p>
        </w:tc>
        <w:tc>
          <w:tcPr>
            <w:tcW w:w="160"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Anne Baba (%45)</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1999</w:t>
            </w:r>
          </w:p>
        </w:tc>
        <w:tc>
          <w:tcPr>
            <w:tcW w:w="12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ARALIK</w:t>
            </w:r>
          </w:p>
        </w:tc>
        <w:tc>
          <w:tcPr>
            <w:tcW w:w="9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1,059</w:t>
            </w:r>
          </w:p>
        </w:tc>
        <w:tc>
          <w:tcPr>
            <w:tcW w:w="13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79.590.000</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63.672.000</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47.754.000</w:t>
            </w:r>
          </w:p>
        </w:tc>
        <w:tc>
          <w:tcPr>
            <w:tcW w:w="1418"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23.877.000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35.815.500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1,049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84.285.810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67.428.648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50.571.486</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25.285.743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37.928.615</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ŞUBAT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1,037</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88.415.815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70.732.652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53.049.489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26.524.745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39.787.117</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MART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91.687.201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73.349.761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55.012.321</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27.506.160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41.259.240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NİSAN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94.346.130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75.476.904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56.607.678</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28.303.839</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42.455.758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MAYIS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96.516.091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77.212.873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57.909.655</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28.954.827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43.432.240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HAZİRAN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1,007</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98.639.445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78.911.556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59.183.667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29.591.834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44.387.750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99.329.922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79.463.938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59.597.953</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29.798.977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44.698.464</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AĞUSTOS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101.515.181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81.212.145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60.909.109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30.454.554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45.681.830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EYLÜL</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103.748.515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82.998.812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62.249.109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31.124.555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46.686.830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106.964.719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85.571.775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64.178.831</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32.089.416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48.134.122</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KASIM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1,037</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110.280.626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88.224.501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66.168.376</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33.084.188</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49.626.280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2000</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ARALIK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1,025</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114.361.010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91.488.808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68.616.606</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34.308.303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51.462.452</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1,025</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117.220.036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93.776.029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70.332.022</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35.166.011</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52.749.013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ŞUBAT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1,018</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120.150.537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96.120.430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72.090.322</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36.045.161</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54.067.739</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MART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122.313.247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97.850.598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73.387.948</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36.693.974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55.040.958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lastRenderedPageBreak/>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NİSAN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1,103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129.774.356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103.819.485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77.864.614</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38.932.307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58.398.457</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MAYIS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1,051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143.141.115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114.512.892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85.884.669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42.942.335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64.413.498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HAZİRAN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150.441.312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120.353.050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90.264.787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45.132.394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67.698.586</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1,024</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155.104.993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124.083.994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93.062.996</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46.531.498</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69.797.242</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AĞUSTOS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158.827.513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127.062.010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95.296.508</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47.648.254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71.472.376</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EYLÜL</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1,059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163.433.511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130.746.809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98.060.107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49.030.053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73.545.075</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173.076.089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138.460.871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103.845.653</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51.922.827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77.884.234</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KASIM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1,042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183.633.731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146.906.985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110.180.239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55.090.119</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82.635.173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ARALIK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191.346.348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153.077.078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114.807.809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57.403.904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86.105.850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1,053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197.469.432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157.975.546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118.481.659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59.240.830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88.861.237</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ŞUBAT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1,018</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207.935.312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166.348.250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124.761.187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62.380.594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93.570.883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MART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211.678.148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169.342.518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127.006.889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63.503.444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95.255.158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NİSAN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214.218.286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171.374.629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128.530.972</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64.265.486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96.398.220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MAYIS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1,006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218.716.871</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174.973.497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131.230.123</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65.615.061</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98.422.583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HAZİRAN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1,006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220.029.173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176.023.338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132.017.504</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66.008.752</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99.013.118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1,014</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221.349.349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177.079.479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132.809.609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66.404.805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99.607.197</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AĞUSTOS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224.448.240</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179.558.592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134.668.944</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67.334.472</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101.001.698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EYLÜL</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1,035</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229.386.102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183.508.882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137.631.661</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68.815.831</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103.223.735</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237.414.616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189.931.693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142.448.770</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71.224.385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106.836.566</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KASIM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245.249.299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196.199.439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147.149.579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73.574.790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110.362.173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2002</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ARALIK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252.361.529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201.889.223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151.416.917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75.708.459</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113.562.676</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256.399.314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205.119.451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153.839.588</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76.919.794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115.379.679</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ŞUBAT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263.065.697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210.452.558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157.839.418</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78.919.709</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118.379.550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MART</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269.116.209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215.292.967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161.469.725</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80.734.863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121.102.280</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NİSAN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277.458.812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221.967.050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166.475.287</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83.237.644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124.856.451</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MAYIS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283.285.448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226.628.358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169.971.269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84.985.634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127.478.436</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HAZİRAN</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-0,2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287.818.016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230.254.413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172.690.810</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86.345.405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129.518.091</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-0,4</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287.818.016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230.254.413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172.690.810</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86.345.405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129.518.091</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AĞUSTOS</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1,002</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287.818.016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230.254.413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172.690.810</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86.345.405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129.518.091</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EYLÜL</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288.393.653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230.714.922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173.036.192</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86.518.096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129.777.127</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1,014</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293.873.132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235.098.506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176.323.879</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88.161.940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132.242.893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KASIM</w:t>
            </w:r>
          </w:p>
        </w:tc>
        <w:tc>
          <w:tcPr>
            <w:tcW w:w="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297.987.356</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238.389.885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178.792.414</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89.396.207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134.094.293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2003</w:t>
            </w:r>
          </w:p>
        </w:tc>
        <w:tc>
          <w:tcPr>
            <w:tcW w:w="12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ARALIK</w:t>
            </w:r>
          </w:p>
        </w:tc>
        <w:tc>
          <w:tcPr>
            <w:tcW w:w="9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 </w:t>
            </w:r>
          </w:p>
        </w:tc>
        <w:tc>
          <w:tcPr>
            <w:tcW w:w="13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302.755.154</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242.204.123</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181.653.092</w:t>
            </w:r>
          </w:p>
        </w:tc>
        <w:tc>
          <w:tcPr>
            <w:tcW w:w="1418"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90.826.546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136.239.802</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2004</w:t>
            </w:r>
          </w:p>
        </w:tc>
        <w:tc>
          <w:tcPr>
            <w:tcW w:w="122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1,1</w:t>
            </w:r>
          </w:p>
        </w:tc>
        <w:tc>
          <w:tcPr>
            <w:tcW w:w="135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360.097.681</w:t>
            </w:r>
          </w:p>
        </w:tc>
        <w:tc>
          <w:tcPr>
            <w:tcW w:w="1843" w:type="dxa"/>
            <w:tcBorders>
              <w:top w:val="nil"/>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304.578.146</w:t>
            </w:r>
          </w:p>
        </w:tc>
        <w:tc>
          <w:tcPr>
            <w:tcW w:w="1417" w:type="dxa"/>
            <w:tcBorders>
              <w:top w:val="nil"/>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221.558.593</w:t>
            </w:r>
          </w:p>
        </w:tc>
        <w:tc>
          <w:tcPr>
            <w:tcW w:w="1418" w:type="dxa"/>
            <w:tcBorders>
              <w:top w:val="nil"/>
              <w:left w:val="nil"/>
              <w:bottom w:val="single" w:sz="8" w:space="0" w:color="auto"/>
              <w:right w:val="nil"/>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110.779.296</w:t>
            </w:r>
          </w:p>
        </w:tc>
        <w:tc>
          <w:tcPr>
            <w:tcW w:w="160"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166.168.943</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1,1</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396.107.449</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335.035.960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243.714.452</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121.857.226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182.785.838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lastRenderedPageBreak/>
              <w:t>2005</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419,87</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355,14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258,33</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129,17</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193,75</w:t>
            </w:r>
          </w:p>
        </w:tc>
      </w:tr>
      <w:tr w:rsidR="00090D98" w:rsidRPr="00090D98" w:rsidTr="00222508">
        <w:trPr>
          <w:trHeight w:val="142"/>
        </w:trPr>
        <w:tc>
          <w:tcPr>
            <w:tcW w:w="230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2005</w:t>
            </w:r>
          </w:p>
        </w:tc>
        <w:tc>
          <w:tcPr>
            <w:tcW w:w="1220"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1,06</w:t>
            </w:r>
          </w:p>
        </w:tc>
        <w:tc>
          <w:tcPr>
            <w:tcW w:w="1354"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445,06</w:t>
            </w:r>
          </w:p>
        </w:tc>
        <w:tc>
          <w:tcPr>
            <w:tcW w:w="1843" w:type="dxa"/>
            <w:tcBorders>
              <w:top w:val="nil"/>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376,45</w:t>
            </w:r>
          </w:p>
        </w:tc>
        <w:tc>
          <w:tcPr>
            <w:tcW w:w="1417" w:type="dxa"/>
            <w:tcBorders>
              <w:top w:val="nil"/>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273,83</w:t>
            </w:r>
          </w:p>
        </w:tc>
        <w:tc>
          <w:tcPr>
            <w:tcW w:w="1418" w:type="dxa"/>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136,92</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205,38</w:t>
            </w:r>
          </w:p>
        </w:tc>
      </w:tr>
      <w:tr w:rsidR="00090D98" w:rsidRPr="00090D98" w:rsidTr="00222508">
        <w:trPr>
          <w:trHeight w:val="142"/>
        </w:trPr>
        <w:tc>
          <w:tcPr>
            <w:tcW w:w="230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2006</w:t>
            </w:r>
          </w:p>
        </w:tc>
        <w:tc>
          <w:tcPr>
            <w:tcW w:w="12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w:t>
            </w: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458,42</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387,74</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282,04</w:t>
            </w:r>
          </w:p>
        </w:tc>
        <w:tc>
          <w:tcPr>
            <w:tcW w:w="1418"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141,03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both"/>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211,54</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2006</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1,043699</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478,45</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404,53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294,25</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147,14</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220,78</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2007</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1,05</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502,38</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424,76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308,96</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154,50</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231,82</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2007</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1,0387</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521,81</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441,35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321,05</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160,53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240,79</w:t>
            </w:r>
          </w:p>
        </w:tc>
      </w:tr>
      <w:tr w:rsidR="00090D98" w:rsidRPr="00090D98" w:rsidTr="00222508">
        <w:trPr>
          <w:trHeight w:val="142"/>
        </w:trPr>
        <w:tc>
          <w:tcPr>
            <w:tcW w:w="2304"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2008</w:t>
            </w:r>
          </w:p>
        </w:tc>
        <w:tc>
          <w:tcPr>
            <w:tcW w:w="122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1,02</w:t>
            </w:r>
          </w:p>
        </w:tc>
        <w:tc>
          <w:tcPr>
            <w:tcW w:w="13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532,25</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450,18</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327,47</w:t>
            </w:r>
          </w:p>
        </w:tc>
        <w:tc>
          <w:tcPr>
            <w:tcW w:w="1418"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163,75</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245,61</w:t>
            </w:r>
          </w:p>
        </w:tc>
      </w:tr>
      <w:tr w:rsidR="00090D98" w:rsidRPr="00090D98" w:rsidTr="00222508">
        <w:trPr>
          <w:trHeight w:val="142"/>
        </w:trPr>
        <w:tc>
          <w:tcPr>
            <w:tcW w:w="2304"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2008</w:t>
            </w:r>
          </w:p>
        </w:tc>
        <w:tc>
          <w:tcPr>
            <w:tcW w:w="12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1,072</w:t>
            </w:r>
          </w:p>
        </w:tc>
        <w:tc>
          <w:tcPr>
            <w:tcW w:w="1354"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570,57</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482,59</w:t>
            </w:r>
          </w:p>
        </w:tc>
        <w:tc>
          <w:tcPr>
            <w:tcW w:w="1417" w:type="dxa"/>
            <w:tcBorders>
              <w:top w:val="nil"/>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351,05</w:t>
            </w:r>
          </w:p>
        </w:tc>
        <w:tc>
          <w:tcPr>
            <w:tcW w:w="1418" w:type="dxa"/>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175,53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263,29</w:t>
            </w:r>
          </w:p>
        </w:tc>
      </w:tr>
      <w:tr w:rsidR="00090D98" w:rsidRPr="00090D98" w:rsidTr="00222508">
        <w:trPr>
          <w:trHeight w:val="142"/>
        </w:trPr>
        <w:tc>
          <w:tcPr>
            <w:tcW w:w="2304" w:type="dxa"/>
            <w:tcBorders>
              <w:top w:val="single" w:sz="8" w:space="0" w:color="auto"/>
              <w:left w:val="single" w:sz="8" w:space="0" w:color="auto"/>
              <w:bottom w:val="nil"/>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2008</w:t>
            </w:r>
          </w:p>
        </w:tc>
        <w:tc>
          <w:tcPr>
            <w:tcW w:w="1220" w:type="dxa"/>
            <w:tcBorders>
              <w:top w:val="single" w:sz="8" w:space="0" w:color="auto"/>
              <w:left w:val="nil"/>
              <w:bottom w:val="nil"/>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EKİM</w:t>
            </w:r>
          </w:p>
        </w:tc>
        <w:tc>
          <w:tcPr>
            <w:tcW w:w="940" w:type="dxa"/>
            <w:tcBorders>
              <w:top w:val="single" w:sz="8" w:space="0" w:color="auto"/>
              <w:left w:val="nil"/>
              <w:bottom w:val="nil"/>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1,072</w:t>
            </w:r>
          </w:p>
        </w:tc>
        <w:tc>
          <w:tcPr>
            <w:tcW w:w="1354" w:type="dxa"/>
            <w:tcBorders>
              <w:top w:val="single" w:sz="8" w:space="0" w:color="auto"/>
              <w:left w:val="nil"/>
              <w:bottom w:val="nil"/>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575,26</w:t>
            </w:r>
          </w:p>
        </w:tc>
        <w:tc>
          <w:tcPr>
            <w:tcW w:w="1843"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487,28</w:t>
            </w:r>
          </w:p>
        </w:tc>
        <w:tc>
          <w:tcPr>
            <w:tcW w:w="1417" w:type="dxa"/>
            <w:tcBorders>
              <w:top w:val="single" w:sz="8" w:space="0" w:color="auto"/>
              <w:left w:val="nil"/>
              <w:bottom w:val="nil"/>
              <w:right w:val="single" w:sz="8" w:space="0" w:color="auto"/>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354,18</w:t>
            </w:r>
          </w:p>
        </w:tc>
        <w:tc>
          <w:tcPr>
            <w:tcW w:w="1418" w:type="dxa"/>
            <w:tcBorders>
              <w:top w:val="single" w:sz="8" w:space="0" w:color="auto"/>
              <w:left w:val="nil"/>
              <w:bottom w:val="nil"/>
              <w:right w:val="nil"/>
            </w:tcBorders>
            <w:shd w:val="clear" w:color="auto" w:fill="FFFF00"/>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177,09</w:t>
            </w:r>
          </w:p>
        </w:tc>
        <w:tc>
          <w:tcPr>
            <w:tcW w:w="160"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265,64</w:t>
            </w:r>
          </w:p>
        </w:tc>
      </w:tr>
      <w:tr w:rsidR="00090D98" w:rsidRPr="00090D98" w:rsidTr="00222508">
        <w:trPr>
          <w:trHeight w:val="142"/>
        </w:trPr>
        <w:tc>
          <w:tcPr>
            <w:tcW w:w="2304"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2009</w:t>
            </w:r>
          </w:p>
        </w:tc>
        <w:tc>
          <w:tcPr>
            <w:tcW w:w="12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OCAK</w:t>
            </w:r>
          </w:p>
        </w:tc>
        <w:tc>
          <w:tcPr>
            <w:tcW w:w="94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1,0384</w:t>
            </w:r>
          </w:p>
        </w:tc>
        <w:tc>
          <w:tcPr>
            <w:tcW w:w="1354"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597,35</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505,99</w:t>
            </w:r>
          </w:p>
        </w:tc>
        <w:tc>
          <w:tcPr>
            <w:tcW w:w="1417"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367,78</w:t>
            </w:r>
          </w:p>
        </w:tc>
        <w:tc>
          <w:tcPr>
            <w:tcW w:w="1418" w:type="dxa"/>
            <w:tcBorders>
              <w:top w:val="single" w:sz="8" w:space="0" w:color="auto"/>
              <w:left w:val="nil"/>
              <w:bottom w:val="nil"/>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183,89</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275,84</w:t>
            </w:r>
          </w:p>
        </w:tc>
      </w:tr>
      <w:tr w:rsidR="00090D98" w:rsidRPr="00090D98" w:rsidTr="00222508">
        <w:trPr>
          <w:trHeight w:val="142"/>
        </w:trPr>
        <w:tc>
          <w:tcPr>
            <w:tcW w:w="230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2009</w:t>
            </w:r>
          </w:p>
        </w:tc>
        <w:tc>
          <w:tcPr>
            <w:tcW w:w="12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sz w:val="18"/>
                <w:szCs w:val="18"/>
                <w:lang w:eastAsia="tr-TR"/>
              </w:rPr>
              <w:t>TEMMUZ</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1,0183</w:t>
            </w: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608,28 </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515,25</w:t>
            </w:r>
          </w:p>
        </w:tc>
        <w:tc>
          <w:tcPr>
            <w:tcW w:w="1417"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374,51</w:t>
            </w:r>
          </w:p>
        </w:tc>
        <w:tc>
          <w:tcPr>
            <w:tcW w:w="1418" w:type="dxa"/>
            <w:tcBorders>
              <w:top w:val="single" w:sz="8" w:space="0" w:color="auto"/>
              <w:left w:val="nil"/>
              <w:bottom w:val="nil"/>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187,26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280,89</w:t>
            </w:r>
          </w:p>
        </w:tc>
      </w:tr>
      <w:tr w:rsidR="00090D98" w:rsidRPr="00090D98" w:rsidTr="00222508">
        <w:trPr>
          <w:trHeight w:val="142"/>
        </w:trPr>
        <w:tc>
          <w:tcPr>
            <w:tcW w:w="230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2010</w:t>
            </w:r>
          </w:p>
        </w:tc>
        <w:tc>
          <w:tcPr>
            <w:tcW w:w="1220"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OCAK</w:t>
            </w:r>
          </w:p>
        </w:tc>
        <w:tc>
          <w:tcPr>
            <w:tcW w:w="940"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60 TL</w:t>
            </w:r>
          </w:p>
        </w:tc>
        <w:tc>
          <w:tcPr>
            <w:tcW w:w="1354" w:type="dxa"/>
            <w:tcBorders>
              <w:top w:val="nil"/>
              <w:left w:val="nil"/>
              <w:bottom w:val="nil"/>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668,28 </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563,25</w:t>
            </w:r>
          </w:p>
        </w:tc>
        <w:tc>
          <w:tcPr>
            <w:tcW w:w="1417"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410,51</w:t>
            </w:r>
          </w:p>
        </w:tc>
        <w:tc>
          <w:tcPr>
            <w:tcW w:w="1418" w:type="dxa"/>
            <w:tcBorders>
              <w:top w:val="single" w:sz="8" w:space="0" w:color="auto"/>
              <w:left w:val="nil"/>
              <w:bottom w:val="nil"/>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205,26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307,89</w:t>
            </w:r>
          </w:p>
        </w:tc>
      </w:tr>
      <w:tr w:rsidR="00090D98" w:rsidRPr="00090D98" w:rsidTr="00222508">
        <w:trPr>
          <w:trHeight w:val="142"/>
        </w:trPr>
        <w:tc>
          <w:tcPr>
            <w:tcW w:w="230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2010</w:t>
            </w:r>
          </w:p>
        </w:tc>
        <w:tc>
          <w:tcPr>
            <w:tcW w:w="12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TEMMUZ</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1,0359</w:t>
            </w: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692,27 </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583,47</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425,25</w:t>
            </w:r>
          </w:p>
        </w:tc>
        <w:tc>
          <w:tcPr>
            <w:tcW w:w="1418"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212,63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318,94</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2011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OCAK</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60  </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752,27 </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631,47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461,25</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230,63</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345,94</w:t>
            </w:r>
          </w:p>
        </w:tc>
      </w:tr>
      <w:tr w:rsidR="00090D98" w:rsidRPr="00090D98" w:rsidTr="00222508">
        <w:trPr>
          <w:trHeight w:val="142"/>
        </w:trPr>
        <w:tc>
          <w:tcPr>
            <w:tcW w:w="23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2011</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TEMMUZ</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1,04  </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782,36 </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656,73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479,70</w:t>
            </w:r>
          </w:p>
        </w:tc>
        <w:tc>
          <w:tcPr>
            <w:tcW w:w="1418" w:type="dxa"/>
            <w:tcBorders>
              <w:top w:val="nil"/>
              <w:left w:val="nil"/>
              <w:bottom w:val="single" w:sz="8" w:space="0" w:color="auto"/>
              <w:right w:val="nil"/>
            </w:tcBorders>
            <w:tcMar>
              <w:top w:w="0" w:type="dxa"/>
              <w:left w:w="70" w:type="dxa"/>
              <w:bottom w:w="0" w:type="dxa"/>
              <w:right w:w="70" w:type="dxa"/>
            </w:tcMar>
            <w:vAlign w:val="center"/>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color w:val="000000"/>
                <w:sz w:val="18"/>
                <w:szCs w:val="18"/>
                <w:lang w:eastAsia="tr-TR"/>
              </w:rPr>
              <w:t>239,86</w:t>
            </w:r>
          </w:p>
        </w:tc>
        <w:tc>
          <w:tcPr>
            <w:tcW w:w="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90D98" w:rsidRPr="00090D98" w:rsidRDefault="00090D98" w:rsidP="00222508">
            <w:pPr>
              <w:spacing w:before="60" w:after="60" w:line="253" w:lineRule="atLeast"/>
              <w:jc w:val="center"/>
              <w:rPr>
                <w:rFonts w:ascii="Times New Roman" w:eastAsia="Times New Roman" w:hAnsi="Times New Roman" w:cs="Times New Roman"/>
                <w:sz w:val="20"/>
                <w:szCs w:val="20"/>
                <w:lang w:eastAsia="tr-TR"/>
              </w:rPr>
            </w:pPr>
            <w:r w:rsidRPr="00090D98">
              <w:rPr>
                <w:rFonts w:ascii="Arial Narrow" w:eastAsia="Times New Roman" w:hAnsi="Arial Narrow" w:cs="Times New Roman"/>
                <w:sz w:val="18"/>
                <w:szCs w:val="18"/>
                <w:lang w:eastAsia="tr-TR"/>
              </w:rPr>
              <w:t>359,78</w:t>
            </w:r>
          </w:p>
        </w:tc>
      </w:tr>
      <w:tr w:rsidR="00090D98" w:rsidRPr="00090D98" w:rsidTr="00222508">
        <w:trPr>
          <w:gridAfter w:val="1"/>
          <w:wAfter w:w="160" w:type="dxa"/>
          <w:trHeight w:val="712"/>
        </w:trPr>
        <w:tc>
          <w:tcPr>
            <w:tcW w:w="10496" w:type="dxa"/>
            <w:gridSpan w:val="7"/>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090D98" w:rsidRPr="00090D98" w:rsidRDefault="00090D98" w:rsidP="00222508">
            <w:pPr>
              <w:spacing w:before="60" w:after="60" w:line="253" w:lineRule="atLeast"/>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Not: 1- Tabloda belirtilen asgari aylık tutarları 2008/Ekim öncesi ölen sigortalıların hak sahipleri için uygulanır.</w:t>
            </w:r>
          </w:p>
          <w:p w:rsidR="00090D98" w:rsidRPr="00090D98" w:rsidRDefault="00090D98" w:rsidP="00222508">
            <w:pPr>
              <w:spacing w:before="60" w:after="60" w:line="253" w:lineRule="atLeast"/>
              <w:ind w:firstLine="350"/>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2- Asgari aylıklar, 2003 yılında ödenen sosyal destek ödemesi ilave edilerek artırılmıştır.</w:t>
            </w:r>
          </w:p>
          <w:p w:rsidR="00090D98" w:rsidRPr="00090D98" w:rsidRDefault="00090D98" w:rsidP="00222508">
            <w:pPr>
              <w:spacing w:before="60" w:after="60" w:line="253" w:lineRule="atLeast"/>
              <w:ind w:firstLine="350"/>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3- 2008/Ekim ayından itibaren aylıklara sonra sosyal yardım zammı ilave edilerek arttırılmıştır.</w:t>
            </w:r>
          </w:p>
          <w:p w:rsidR="00090D98" w:rsidRPr="00090D98" w:rsidRDefault="00090D98" w:rsidP="00222508">
            <w:pPr>
              <w:spacing w:before="60" w:after="60" w:line="253" w:lineRule="atLeast"/>
              <w:ind w:firstLine="350"/>
              <w:rPr>
                <w:rFonts w:ascii="Times New Roman" w:eastAsia="Times New Roman" w:hAnsi="Times New Roman" w:cs="Times New Roman"/>
                <w:sz w:val="20"/>
                <w:szCs w:val="20"/>
                <w:lang w:eastAsia="tr-TR"/>
              </w:rPr>
            </w:pPr>
            <w:r w:rsidRPr="00090D98">
              <w:rPr>
                <w:rFonts w:ascii="Arial Narrow" w:eastAsia="Times New Roman" w:hAnsi="Arial Narrow" w:cs="Times New Roman"/>
                <w:b/>
                <w:bCs/>
                <w:color w:val="000000"/>
                <w:sz w:val="18"/>
                <w:szCs w:val="18"/>
                <w:lang w:eastAsia="tr-TR"/>
              </w:rPr>
              <w:t xml:space="preserve">4- Hesaplanan aylıklara ek ödeme </w:t>
            </w:r>
            <w:proofErr w:type="gramStart"/>
            <w:r w:rsidRPr="00090D98">
              <w:rPr>
                <w:rFonts w:ascii="Arial Narrow" w:eastAsia="Times New Roman" w:hAnsi="Arial Narrow" w:cs="Times New Roman"/>
                <w:b/>
                <w:bCs/>
                <w:color w:val="000000"/>
                <w:sz w:val="18"/>
                <w:szCs w:val="18"/>
                <w:lang w:eastAsia="tr-TR"/>
              </w:rPr>
              <w:t>dahil</w:t>
            </w:r>
            <w:proofErr w:type="gramEnd"/>
            <w:r w:rsidRPr="00090D98">
              <w:rPr>
                <w:rFonts w:ascii="Arial Narrow" w:eastAsia="Times New Roman" w:hAnsi="Arial Narrow" w:cs="Times New Roman"/>
                <w:b/>
                <w:bCs/>
                <w:color w:val="000000"/>
                <w:sz w:val="18"/>
                <w:szCs w:val="18"/>
                <w:lang w:eastAsia="tr-TR"/>
              </w:rPr>
              <w:t xml:space="preserve"> edilmemiştir.</w:t>
            </w:r>
          </w:p>
        </w:tc>
      </w:tr>
    </w:tbl>
    <w:p w:rsidR="00090D98" w:rsidRPr="00090D98" w:rsidRDefault="00090D98" w:rsidP="00090D98">
      <w:pPr>
        <w:spacing w:before="120" w:after="0" w:line="240" w:lineRule="auto"/>
        <w:rPr>
          <w:rFonts w:ascii="Times New Roman" w:eastAsia="Times New Roman" w:hAnsi="Times New Roman" w:cs="Times New Roman"/>
          <w:color w:val="000000"/>
          <w:sz w:val="20"/>
          <w:szCs w:val="20"/>
          <w:lang w:eastAsia="tr-TR"/>
        </w:rPr>
      </w:pPr>
      <w:r w:rsidRPr="00090D98">
        <w:rPr>
          <w:rFonts w:ascii="Times New Roman" w:eastAsia="Times New Roman" w:hAnsi="Times New Roman" w:cs="Times New Roman"/>
          <w:color w:val="000000"/>
          <w:sz w:val="20"/>
          <w:szCs w:val="20"/>
          <w:lang w:eastAsia="tr-TR"/>
        </w:rPr>
        <w:lastRenderedPageBreak/>
        <w:t> </w:t>
      </w:r>
      <w:bookmarkStart w:id="1" w:name="_GoBack"/>
      <w:bookmarkEnd w:id="1"/>
    </w:p>
    <w:p w:rsidR="00351DD7" w:rsidRDefault="00351DD7"/>
    <w:sectPr w:rsidR="00351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98"/>
    <w:rsid w:val="00090D98"/>
    <w:rsid w:val="00222508"/>
    <w:rsid w:val="00351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AA506-FD8F-43A7-9B0A-44394508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90D9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90D9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90D9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90D98"/>
    <w:rPr>
      <w:rFonts w:ascii="Times New Roman" w:eastAsia="Times New Roman" w:hAnsi="Times New Roman" w:cs="Times New Roman"/>
      <w:b/>
      <w:bCs/>
      <w:sz w:val="24"/>
      <w:szCs w:val="24"/>
      <w:lang w:eastAsia="tr-TR"/>
    </w:rPr>
  </w:style>
  <w:style w:type="paragraph" w:customStyle="1" w:styleId="msobodytextindent">
    <w:name w:val="msobodytextindent"/>
    <w:basedOn w:val="Normal"/>
    <w:rsid w:val="00090D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090D98"/>
  </w:style>
  <w:style w:type="paragraph" w:styleId="NormalWeb">
    <w:name w:val="Normal (Web)"/>
    <w:basedOn w:val="Normal"/>
    <w:uiPriority w:val="99"/>
    <w:semiHidden/>
    <w:unhideWhenUsed/>
    <w:rsid w:val="00090D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0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2021-01-04T10:36:00Z</dcterms:created>
  <dcterms:modified xsi:type="dcterms:W3CDTF">2022-06-23T12:55:00Z</dcterms:modified>
</cp:coreProperties>
</file>