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C1" w:rsidRPr="000875C1" w:rsidRDefault="000875C1" w:rsidP="000875C1">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0875C1">
        <w:rPr>
          <w:rFonts w:ascii="Arial" w:eastAsia="Times New Roman" w:hAnsi="Arial" w:cs="Arial"/>
          <w:b/>
          <w:bCs/>
          <w:color w:val="000000"/>
          <w:lang w:eastAsia="tr-TR"/>
        </w:rPr>
        <w:t>T.C.</w:t>
      </w:r>
    </w:p>
    <w:p w:rsidR="000875C1" w:rsidRPr="000875C1" w:rsidRDefault="000875C1" w:rsidP="000875C1">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0875C1">
        <w:rPr>
          <w:rFonts w:ascii="Arial" w:eastAsia="Times New Roman" w:hAnsi="Arial" w:cs="Arial"/>
          <w:b/>
          <w:bCs/>
          <w:color w:val="000000"/>
          <w:lang w:eastAsia="tr-TR"/>
        </w:rPr>
        <w:t>SOSYAL GÜVENLİK KURUMU BAŞKANLIĞI</w:t>
      </w:r>
    </w:p>
    <w:p w:rsidR="000875C1" w:rsidRPr="000875C1" w:rsidRDefault="000875C1" w:rsidP="000875C1">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0875C1">
        <w:rPr>
          <w:rFonts w:ascii="Arial" w:eastAsia="Times New Roman" w:hAnsi="Arial" w:cs="Arial"/>
          <w:b/>
          <w:bCs/>
          <w:color w:val="000000"/>
          <w:lang w:eastAsia="tr-TR"/>
        </w:rPr>
        <w:t>Strateji Geliştirme Başkanlığı</w:t>
      </w:r>
    </w:p>
    <w:p w:rsidR="000875C1" w:rsidRPr="000875C1" w:rsidRDefault="000875C1" w:rsidP="000875C1">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0875C1">
        <w:rPr>
          <w:rFonts w:ascii="Arial" w:eastAsia="Times New Roman" w:hAnsi="Arial" w:cs="Arial"/>
          <w:color w:val="000000"/>
          <w:lang w:eastAsia="tr-TR"/>
        </w:rPr>
        <w:t> </w:t>
      </w:r>
    </w:p>
    <w:p w:rsidR="000875C1" w:rsidRPr="000875C1" w:rsidRDefault="000875C1" w:rsidP="000875C1">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0875C1">
        <w:rPr>
          <w:rFonts w:ascii="Arial" w:eastAsia="Times New Roman" w:hAnsi="Arial" w:cs="Arial"/>
          <w:b/>
          <w:bCs/>
          <w:color w:val="000000"/>
          <w:lang w:eastAsia="tr-TR"/>
        </w:rPr>
        <w:t>Tarih          : 26</w:t>
      </w:r>
      <w:proofErr w:type="gramEnd"/>
      <w:r w:rsidRPr="000875C1">
        <w:rPr>
          <w:rFonts w:ascii="Arial" w:eastAsia="Times New Roman" w:hAnsi="Arial" w:cs="Arial"/>
          <w:b/>
          <w:bCs/>
          <w:color w:val="000000"/>
          <w:lang w:eastAsia="tr-TR"/>
        </w:rPr>
        <w:t>.11.2013</w:t>
      </w:r>
    </w:p>
    <w:p w:rsidR="000875C1" w:rsidRPr="000875C1" w:rsidRDefault="000875C1" w:rsidP="000875C1">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0875C1">
        <w:rPr>
          <w:rFonts w:ascii="Arial" w:eastAsia="Times New Roman" w:hAnsi="Arial" w:cs="Arial"/>
          <w:b/>
          <w:bCs/>
          <w:color w:val="000000"/>
          <w:lang w:eastAsia="tr-TR"/>
        </w:rPr>
        <w:t>Konu         : Kamu</w:t>
      </w:r>
      <w:proofErr w:type="gramEnd"/>
      <w:r w:rsidRPr="000875C1">
        <w:rPr>
          <w:rFonts w:ascii="Arial" w:eastAsia="Times New Roman" w:hAnsi="Arial" w:cs="Arial"/>
          <w:b/>
          <w:bCs/>
          <w:color w:val="000000"/>
          <w:lang w:eastAsia="tr-TR"/>
        </w:rPr>
        <w:t xml:space="preserve"> Denetçiliği Kurumuna yapılan şikayet başvuruları</w:t>
      </w:r>
    </w:p>
    <w:p w:rsidR="000875C1" w:rsidRPr="000875C1" w:rsidRDefault="000875C1" w:rsidP="000875C1">
      <w:pPr>
        <w:spacing w:before="120" w:after="120" w:line="240" w:lineRule="auto"/>
        <w:ind w:left="1568" w:hanging="1284"/>
        <w:rPr>
          <w:rFonts w:ascii="Times New Roman" w:eastAsia="Times New Roman" w:hAnsi="Times New Roman" w:cs="Times New Roman"/>
          <w:color w:val="000000"/>
          <w:sz w:val="20"/>
          <w:szCs w:val="20"/>
          <w:lang w:eastAsia="tr-TR"/>
        </w:rPr>
      </w:pPr>
      <w:r w:rsidRPr="000875C1">
        <w:rPr>
          <w:rFonts w:ascii="Arial" w:eastAsia="Times New Roman" w:hAnsi="Arial" w:cs="Arial"/>
          <w:b/>
          <w:bCs/>
          <w:color w:val="000000"/>
          <w:lang w:eastAsia="tr-TR"/>
        </w:rPr>
        <w:t> </w:t>
      </w:r>
    </w:p>
    <w:p w:rsidR="000875C1" w:rsidRPr="000875C1" w:rsidRDefault="000875C1" w:rsidP="000875C1">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0875C1">
        <w:rPr>
          <w:rFonts w:ascii="Arial" w:eastAsia="Times New Roman" w:hAnsi="Arial" w:cs="Arial"/>
          <w:b/>
          <w:bCs/>
          <w:color w:val="000000"/>
          <w:lang w:eastAsia="tr-TR"/>
        </w:rPr>
        <w:t>GENELGE</w:t>
      </w:r>
    </w:p>
    <w:p w:rsidR="000875C1" w:rsidRPr="000875C1" w:rsidRDefault="000875C1" w:rsidP="000875C1">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0875C1">
        <w:rPr>
          <w:rFonts w:ascii="Arial" w:eastAsia="Times New Roman" w:hAnsi="Arial" w:cs="Arial"/>
          <w:b/>
          <w:bCs/>
          <w:color w:val="000000"/>
          <w:lang w:eastAsia="tr-TR"/>
        </w:rPr>
        <w:t>2013/36</w:t>
      </w:r>
    </w:p>
    <w:p w:rsidR="000875C1" w:rsidRPr="000875C1" w:rsidRDefault="000875C1" w:rsidP="000875C1">
      <w:pPr>
        <w:spacing w:before="120" w:after="120" w:line="240" w:lineRule="auto"/>
        <w:ind w:firstLine="284"/>
        <w:jc w:val="both"/>
        <w:rPr>
          <w:rFonts w:ascii="Times New Roman" w:eastAsia="Times New Roman" w:hAnsi="Times New Roman" w:cs="Times New Roman"/>
          <w:color w:val="000000"/>
          <w:sz w:val="20"/>
          <w:szCs w:val="20"/>
          <w:lang w:eastAsia="tr-TR"/>
        </w:rPr>
      </w:pPr>
      <w:r w:rsidRPr="000875C1">
        <w:rPr>
          <w:rFonts w:ascii="Arial" w:eastAsia="Times New Roman" w:hAnsi="Arial" w:cs="Arial"/>
          <w:color w:val="000000"/>
          <w:lang w:eastAsia="tr-TR"/>
        </w:rPr>
        <w:t> </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0875C1">
        <w:rPr>
          <w:rFonts w:ascii="Arial" w:eastAsia="Times New Roman" w:hAnsi="Arial" w:cs="Arial"/>
          <w:lang w:eastAsia="tr-TR"/>
        </w:rPr>
        <w:t>Bilindiği üzere; 14.06.2012 tarihli ve 6328 sayılı Yasa ile Kamu Denetçiliği Kurumunun Kurumun Görevi Başlıklı 5. maddesi; </w:t>
      </w:r>
      <w:r w:rsidRPr="000875C1">
        <w:rPr>
          <w:rFonts w:ascii="Arial" w:eastAsia="Times New Roman" w:hAnsi="Arial" w:cs="Arial"/>
          <w:i/>
          <w:iCs/>
          <w:lang w:eastAsia="tr-TR"/>
        </w:rPr>
        <w:t>“(1) Kurum, idarenin işleyişi ile ilgili şikâyet üzerine, idarenin her türlü eylem ve işlemleri ile tutum ve davranışlarını; insan haklarına dayalı adalet anlayışı içinde, hukuka ve hakkaniyete uygunluk yönlerinden incelemek, araştırmak ve idareye önerilerde bulunmakla görevlidir.” </w:t>
      </w:r>
      <w:r w:rsidRPr="000875C1">
        <w:rPr>
          <w:rFonts w:ascii="Arial" w:eastAsia="Times New Roman" w:hAnsi="Arial" w:cs="Arial"/>
          <w:lang w:eastAsia="tr-TR"/>
        </w:rPr>
        <w:t>hükmünü amirdir.</w:t>
      </w:r>
      <w:proofErr w:type="gramEnd"/>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Bu kapsamda Kamu Denetçiliği Kurumuna, Kurumumuzun hizmetleri ile ilgili olarak kendilerine yapılan başvurular neticesinde;</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 Gönderme Kararı,</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 Bilgi-Belge İstenme,</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 Tavsiye Kararı,</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 Ret Kararı,</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0875C1">
        <w:rPr>
          <w:rFonts w:ascii="Arial" w:eastAsia="Times New Roman" w:hAnsi="Arial" w:cs="Arial"/>
          <w:lang w:eastAsia="tr-TR"/>
        </w:rPr>
        <w:t>şeklinde</w:t>
      </w:r>
      <w:proofErr w:type="gramEnd"/>
      <w:r w:rsidRPr="000875C1">
        <w:rPr>
          <w:rFonts w:ascii="Arial" w:eastAsia="Times New Roman" w:hAnsi="Arial" w:cs="Arial"/>
          <w:lang w:eastAsia="tr-TR"/>
        </w:rPr>
        <w:t> Kurumumuza çok sayıda yazı gelmektedir. Bu yazıların Kurumumuz adına cevaplanma süreçleri aşağıda belirtilen şekilde gerçekleştirilecektir.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b/>
          <w:bCs/>
          <w:lang w:eastAsia="tr-TR"/>
        </w:rPr>
        <w:t>I- Gönderme Kararları</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İlgililerin idari yolları tüketmeden Kamu Denetçiliği Kurumuna doğrudan </w:t>
      </w:r>
      <w:proofErr w:type="gramStart"/>
      <w:r w:rsidRPr="000875C1">
        <w:rPr>
          <w:rFonts w:ascii="Arial" w:eastAsia="Times New Roman" w:hAnsi="Arial" w:cs="Arial"/>
          <w:lang w:eastAsia="tr-TR"/>
        </w:rPr>
        <w:t>şikayette</w:t>
      </w:r>
      <w:proofErr w:type="gramEnd"/>
      <w:r w:rsidRPr="000875C1">
        <w:rPr>
          <w:rFonts w:ascii="Arial" w:eastAsia="Times New Roman" w:hAnsi="Arial" w:cs="Arial"/>
          <w:lang w:eastAsia="tr-TR"/>
        </w:rPr>
        <w:t> bulunması sebebiyle işleme alınamayıp gereği için Kurumumuza yönlendirilen başvuruları içermektedir.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Bu kapsamda;</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Gönderme Kararları; Strateji Geliştirme Başkanlığınca ilgili merkez birimine yönlendirilecek ve yönlendirilen merkez birimince başvuru sahibine doğrudan cevap verilecektir.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Sadece taşra teşkilatını ya da merkez birimiyle beraber taşra teşkilatını da ilgilendiren Gönderme Kararları, Strateji Geliştirme Başkanlığınca, başvuru konusuna göre ilgili birime gönderilecek, ilgili birim tarafından gerekli koordinasyon sağlanarak başvuru sahibine birim amiri ya da yetkilendireceği personel tarafından ivedilikle cevap verilecektir.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b/>
          <w:bCs/>
          <w:lang w:eastAsia="tr-TR"/>
        </w:rPr>
        <w:t>II- Bilgi ve Belge İstenme Yazıları</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Bu kapsamda;</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0875C1">
        <w:rPr>
          <w:rFonts w:ascii="Arial" w:eastAsia="Times New Roman" w:hAnsi="Arial" w:cs="Arial"/>
          <w:lang w:eastAsia="tr-TR"/>
        </w:rPr>
        <w:t>Şikayetçinin</w:t>
      </w:r>
      <w:proofErr w:type="gramEnd"/>
      <w:r w:rsidRPr="000875C1">
        <w:rPr>
          <w:rFonts w:ascii="Arial" w:eastAsia="Times New Roman" w:hAnsi="Arial" w:cs="Arial"/>
          <w:lang w:eastAsia="tr-TR"/>
        </w:rPr>
        <w:t> idari yollar tüketildikten sonra Kamu Denetçiliği Kurumuna yapılan başvurularını içermektedir. Kamu Denetçiliği Kurumu Kanununun Bilgi ve Belge İstenmesi başlıklı 18. maddesi; </w:t>
      </w:r>
      <w:r w:rsidRPr="000875C1">
        <w:rPr>
          <w:rFonts w:ascii="Arial" w:eastAsia="Times New Roman" w:hAnsi="Arial" w:cs="Arial"/>
          <w:i/>
          <w:iCs/>
          <w:lang w:eastAsia="tr-TR"/>
        </w:rPr>
        <w:t>“(1) Kurumun inceleme ve araştırma konusu ile ilgili olarak istediği bilgi ve belgelerin, bu isteğin tebliğ edildiği tarihten itibaren otuz gün içinde verilmesi zorunludur. Bu süre içinde istenen bilgi ve belgeleri haklı bir neden olmaksızın vermeyenler hakkında </w:t>
      </w:r>
      <w:proofErr w:type="spellStart"/>
      <w:r w:rsidRPr="000875C1">
        <w:rPr>
          <w:rFonts w:ascii="Arial" w:eastAsia="Times New Roman" w:hAnsi="Arial" w:cs="Arial"/>
          <w:i/>
          <w:iCs/>
          <w:lang w:eastAsia="tr-TR"/>
        </w:rPr>
        <w:t>Başdenetçi</w:t>
      </w:r>
      <w:proofErr w:type="spellEnd"/>
      <w:r w:rsidRPr="000875C1">
        <w:rPr>
          <w:rFonts w:ascii="Arial" w:eastAsia="Times New Roman" w:hAnsi="Arial" w:cs="Arial"/>
          <w:i/>
          <w:iCs/>
          <w:lang w:eastAsia="tr-TR"/>
        </w:rPr>
        <w:t> veya denetçinin başvurusu üzerine ilgili merci soruşturma açar.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i/>
          <w:iCs/>
          <w:lang w:eastAsia="tr-TR"/>
        </w:rPr>
        <w:lastRenderedPageBreak/>
        <w:t>(2) Devlet sırrı veya ticari sır niteliğindeki bilgi ve belgeler, yetkili mercilerin en üst makam veya kurulunca belirtilmek suretiyle verilmeyebilir. Ancak, Devlet sırrı niteliğindeki bilgi ve belgeler </w:t>
      </w:r>
      <w:proofErr w:type="spellStart"/>
      <w:r w:rsidRPr="000875C1">
        <w:rPr>
          <w:rFonts w:ascii="Arial" w:eastAsia="Times New Roman" w:hAnsi="Arial" w:cs="Arial"/>
          <w:i/>
          <w:iCs/>
          <w:lang w:eastAsia="tr-TR"/>
        </w:rPr>
        <w:t>Başdenetçi</w:t>
      </w:r>
      <w:proofErr w:type="spellEnd"/>
      <w:r w:rsidRPr="000875C1">
        <w:rPr>
          <w:rFonts w:ascii="Arial" w:eastAsia="Times New Roman" w:hAnsi="Arial" w:cs="Arial"/>
          <w:i/>
          <w:iCs/>
          <w:lang w:eastAsia="tr-TR"/>
        </w:rPr>
        <w:t> veya görevlendireceği denetçi tarafından yerinde incelenebilir.” </w:t>
      </w:r>
      <w:r w:rsidRPr="000875C1">
        <w:rPr>
          <w:rFonts w:ascii="Arial" w:eastAsia="Times New Roman" w:hAnsi="Arial" w:cs="Arial"/>
          <w:lang w:eastAsia="tr-TR"/>
        </w:rPr>
        <w:t>hükmünü amirdir.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0875C1">
        <w:rPr>
          <w:rFonts w:ascii="Arial" w:eastAsia="Times New Roman" w:hAnsi="Arial" w:cs="Arial"/>
          <w:lang w:eastAsia="tr-TR"/>
        </w:rPr>
        <w:t>Bilgi ve Belge İstenme yazıları, Strateji Geliştirme Başkanlığınca ilgili merkez birimine yönlendirilecek, konusu tek bir merkez birimini ilgilendiren Bilgi Belge İstenme yazıları için yönlendirilen merkez birimince gerekli cevap oluşturularak; birim amirinin onayı ile Kuruma tebliğ edildiği tarihten (genel evrak giriş tarihinden) itibaren en geç otuz gün içinde Kamu Denetçiliği Kurumuna gönderilecektir.</w:t>
      </w:r>
      <w:proofErr w:type="gramEnd"/>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Konusu birden fazla merkez birimini ilgilendiren Bilgi Belge İstenmesi yazıları Strateji Geliştirme Başkanlığı tarafından birimlere yönlendirilecek, yönlendirilen merkez birimlerinden gelen cevabi yazı ve belgeler ilgili birim amirinin imzası ile Strateji Geliştirme Başkanlığına gönderilecek olup, birimlerden gelen bilgi ve belgeler Strateji Geliştirme Başkanlığı tarafından derlenerek Kamu Denetçiliği Kurumuna gönderilecektir.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Merkez birimleri, başvuruyla ilgili taşra birimlerinden bilgi ya da belge gerekmesi halinde bunları taşra birimlerinden temin edeceklerdir.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Konuya ilişkin dosyanın bulunduğu birim ve ünitelerce bilgi ve belge istenilen konuya dair şayet yasal yollara (yargı yolu) başvurulmuş ise ayrıca bu hususla ilgili bilgi ve belgelerin de eklenmesi gerekmektedir.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b/>
          <w:bCs/>
          <w:lang w:eastAsia="tr-TR"/>
        </w:rPr>
        <w:t>III- Tavsiye Kararı</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Kamu Denetçiliği Kurumunun Tavsiye kararlarında belirtilen tavsiyeler doğrultusunda ilgili merkez birimi ya tesis edilen işlemi ifade eden ya da bu tavsiye kararına uyulamaması durumunda ise gerekçesini içeren cevabi yazıyı, Kuruma tebliğ tarihinden itibaren 30 gün içinde bağlı bulunduğu Kurum Başkan Yardımcısının onayı ile Kamu Denetçiliği Kurumuna bildirecektir.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b/>
          <w:bCs/>
          <w:lang w:eastAsia="tr-TR"/>
        </w:rPr>
        <w:t>IV- Ret Kararı</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Ret Kararı, sonuç ile ilgili olarak Kamu Denetçiliği Kurumunca bilgi vermek için gönderilen yazı olup dosyasına konulmak üzere bu yazılar ilgili birimlere Strateji Geliştirme Başkanlığınca yönlendirilecektir.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b/>
          <w:bCs/>
          <w:lang w:eastAsia="tr-TR"/>
        </w:rPr>
        <w:t>V- Diğer Hususlar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Ayrıca merkez ve taşra birimleri, koordinasyon gerektiren yazılarda, koordinasyonu sağlayacak birime yazının kendilerine geldiği tarihten itibaren en geç on beş gün içinde cevabi yazılarını göndereceklerdir.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0875C1">
        <w:rPr>
          <w:rFonts w:ascii="Arial" w:eastAsia="Times New Roman" w:hAnsi="Arial" w:cs="Arial"/>
          <w:lang w:eastAsia="tr-TR"/>
        </w:rPr>
        <w:t>Kamu Denetçiliği Kurumundan Kurumumuza gelen Bilgi-Belge İsteme yazıları için EK-1’deki tabloyu ve Tavsiye Kararları ile ilgili cevaplanan ya da cevaplanamayan yazıların sayısal verilerini içeren istatistiki bilgilerin ise EK-2’deki tabloya uygun olarak doldurup her ayın son gününü takiben en geç üç iş günü içinde Doküman Yönetim Sistemi (DYS) üzerinden elektronik ortamda Strateji Geliştirme Başkanlığına göndereceklerdir. </w:t>
      </w:r>
      <w:proofErr w:type="spellStart"/>
      <w:proofErr w:type="gramEnd"/>
      <w:r w:rsidRPr="000875C1">
        <w:rPr>
          <w:rFonts w:ascii="Arial" w:eastAsia="Times New Roman" w:hAnsi="Arial" w:cs="Arial"/>
          <w:lang w:eastAsia="tr-TR"/>
        </w:rPr>
        <w:t>DYS’yi</w:t>
      </w:r>
      <w:proofErr w:type="spellEnd"/>
      <w:r w:rsidRPr="000875C1">
        <w:rPr>
          <w:rFonts w:ascii="Arial" w:eastAsia="Times New Roman" w:hAnsi="Arial" w:cs="Arial"/>
          <w:lang w:eastAsia="tr-TR"/>
        </w:rPr>
        <w:t> kullanmayan birimler ise aynı tabloları Kurum resmi elektronik posta ortamında, her ayın son gününü takiben en geç üç iş günü içinde Strateji Geliştirme Başkanlığına göndereceklerdir.</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Bilgilerini ve yukarıda belirtilen hususlara Kurumumuzun tüm birimlerince titizlikle riayet edilmesini önemle rica ederim.</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 </w:t>
      </w:r>
    </w:p>
    <w:p w:rsidR="000875C1" w:rsidRPr="000875C1" w:rsidRDefault="000875C1" w:rsidP="000D06AA">
      <w:pPr>
        <w:spacing w:before="120" w:after="120" w:line="240" w:lineRule="auto"/>
        <w:ind w:firstLine="284"/>
        <w:jc w:val="both"/>
        <w:rPr>
          <w:rFonts w:ascii="Times New Roman" w:eastAsia="Times New Roman" w:hAnsi="Times New Roman" w:cs="Times New Roman"/>
          <w:color w:val="000000"/>
          <w:sz w:val="27"/>
          <w:szCs w:val="27"/>
          <w:lang w:eastAsia="tr-TR"/>
        </w:rPr>
      </w:pPr>
      <w:r w:rsidRPr="000875C1">
        <w:rPr>
          <w:rFonts w:ascii="Arial" w:eastAsia="Times New Roman" w:hAnsi="Arial" w:cs="Arial"/>
          <w:lang w:eastAsia="tr-TR"/>
        </w:rPr>
        <w:t>EKLER: Tablo EK-1 ve EK-2</w:t>
      </w:r>
    </w:p>
    <w:p w:rsidR="000875C1" w:rsidRPr="000875C1" w:rsidRDefault="000875C1" w:rsidP="000D06AA">
      <w:pPr>
        <w:spacing w:after="0" w:line="240" w:lineRule="auto"/>
        <w:jc w:val="both"/>
        <w:rPr>
          <w:rFonts w:ascii="Times New Roman" w:eastAsia="Times New Roman" w:hAnsi="Times New Roman" w:cs="Times New Roman"/>
          <w:sz w:val="24"/>
          <w:szCs w:val="24"/>
          <w:lang w:eastAsia="tr-TR"/>
        </w:rPr>
      </w:pPr>
      <w:r w:rsidRPr="000875C1">
        <w:rPr>
          <w:rFonts w:ascii="Arial" w:eastAsia="Times New Roman" w:hAnsi="Arial" w:cs="Arial"/>
          <w:color w:val="000000"/>
          <w:lang w:eastAsia="tr-TR"/>
        </w:rPr>
        <w:br w:type="textWrapping" w:clear="all"/>
      </w:r>
    </w:p>
    <w:p w:rsidR="000875C1" w:rsidRPr="000875C1" w:rsidRDefault="000875C1" w:rsidP="000D06AA">
      <w:pPr>
        <w:spacing w:before="120" w:after="120" w:line="240" w:lineRule="auto"/>
        <w:jc w:val="both"/>
        <w:rPr>
          <w:rFonts w:ascii="Times New Roman" w:eastAsia="Times New Roman" w:hAnsi="Times New Roman" w:cs="Times New Roman"/>
          <w:color w:val="000000"/>
          <w:sz w:val="20"/>
          <w:szCs w:val="20"/>
          <w:lang w:eastAsia="tr-TR"/>
        </w:rPr>
      </w:pPr>
      <w:r w:rsidRPr="000875C1">
        <w:rPr>
          <w:rFonts w:ascii="Arial" w:eastAsia="Times New Roman" w:hAnsi="Arial" w:cs="Arial"/>
          <w:color w:val="000000"/>
          <w:lang w:eastAsia="tr-TR"/>
        </w:rPr>
        <w:t> </w:t>
      </w:r>
    </w:p>
    <w:p w:rsidR="000875C1" w:rsidRPr="000875C1" w:rsidRDefault="000875C1" w:rsidP="000D06AA">
      <w:pPr>
        <w:spacing w:after="200" w:line="230" w:lineRule="atLeast"/>
        <w:jc w:val="both"/>
        <w:rPr>
          <w:rFonts w:ascii="Times New Roman" w:eastAsia="Times New Roman" w:hAnsi="Times New Roman" w:cs="Times New Roman"/>
          <w:color w:val="000000"/>
          <w:sz w:val="20"/>
          <w:szCs w:val="20"/>
          <w:lang w:eastAsia="tr-TR"/>
        </w:rPr>
      </w:pPr>
      <w:r w:rsidRPr="000875C1">
        <w:rPr>
          <w:rFonts w:ascii="Times New Roman" w:eastAsia="Times New Roman" w:hAnsi="Times New Roman" w:cs="Times New Roman"/>
          <w:color w:val="000000"/>
          <w:sz w:val="20"/>
          <w:szCs w:val="20"/>
          <w:lang w:eastAsia="tr-TR"/>
        </w:rPr>
        <w:lastRenderedPageBreak/>
        <w:t> </w:t>
      </w:r>
    </w:p>
    <w:tbl>
      <w:tblPr>
        <w:tblW w:w="9555" w:type="dxa"/>
        <w:tblCellMar>
          <w:left w:w="0" w:type="dxa"/>
          <w:right w:w="0" w:type="dxa"/>
        </w:tblCellMar>
        <w:tblLook w:val="04A0" w:firstRow="1" w:lastRow="0" w:firstColumn="1" w:lastColumn="0" w:noHBand="0" w:noVBand="1"/>
      </w:tblPr>
      <w:tblGrid>
        <w:gridCol w:w="570"/>
        <w:gridCol w:w="720"/>
        <w:gridCol w:w="1324"/>
        <w:gridCol w:w="896"/>
        <w:gridCol w:w="1134"/>
        <w:gridCol w:w="1134"/>
        <w:gridCol w:w="783"/>
        <w:gridCol w:w="1344"/>
        <w:gridCol w:w="664"/>
        <w:gridCol w:w="986"/>
      </w:tblGrid>
      <w:tr w:rsidR="000875C1" w:rsidRPr="000875C1" w:rsidTr="000875C1">
        <w:tc>
          <w:tcPr>
            <w:tcW w:w="570" w:type="dxa"/>
            <w:tcBorders>
              <w:top w:val="nil"/>
              <w:left w:val="nil"/>
              <w:bottom w:val="nil"/>
              <w:right w:val="nil"/>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nil"/>
              <w:right w:val="nil"/>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nil"/>
              <w:right w:val="nil"/>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nil"/>
              <w:right w:val="nil"/>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nil"/>
              <w:right w:val="nil"/>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7" w:type="dxa"/>
            <w:gridSpan w:val="2"/>
            <w:tcBorders>
              <w:top w:val="nil"/>
              <w:left w:val="nil"/>
              <w:bottom w:val="nil"/>
              <w:right w:val="nil"/>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nil"/>
              <w:right w:val="nil"/>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650" w:type="dxa"/>
            <w:gridSpan w:val="2"/>
            <w:tcBorders>
              <w:top w:val="nil"/>
              <w:left w:val="nil"/>
              <w:bottom w:val="nil"/>
              <w:right w:val="nil"/>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b/>
                <w:bCs/>
                <w:sz w:val="20"/>
                <w:szCs w:val="20"/>
                <w:lang w:eastAsia="tr-TR"/>
              </w:rPr>
              <w:t>Ek-1</w:t>
            </w:r>
          </w:p>
        </w:tc>
      </w:tr>
      <w:tr w:rsidR="000875C1" w:rsidRPr="000875C1" w:rsidTr="000875C1">
        <w:tc>
          <w:tcPr>
            <w:tcW w:w="9555" w:type="dxa"/>
            <w:gridSpan w:val="10"/>
            <w:tcBorders>
              <w:top w:val="nil"/>
              <w:left w:val="nil"/>
              <w:bottom w:val="single" w:sz="8" w:space="0" w:color="auto"/>
              <w:right w:val="nil"/>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b/>
                <w:bCs/>
                <w:color w:val="000000"/>
                <w:sz w:val="20"/>
                <w:szCs w:val="20"/>
                <w:lang w:eastAsia="tr-TR"/>
              </w:rPr>
              <w:t>KAMU DENETÇİLİĞİ KURUMUNDAN GÖNDERİLEN BİLGİ VE BELGE İSTEME YAZILARI</w:t>
            </w:r>
          </w:p>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proofErr w:type="gramStart"/>
            <w:r w:rsidRPr="000875C1">
              <w:rPr>
                <w:rFonts w:ascii="Arial Narrow" w:eastAsia="Times New Roman" w:hAnsi="Arial Narrow" w:cs="Times New Roman"/>
                <w:b/>
                <w:bCs/>
                <w:color w:val="000000"/>
                <w:sz w:val="20"/>
                <w:szCs w:val="20"/>
                <w:lang w:eastAsia="tr-TR"/>
              </w:rPr>
              <w:t>……..</w:t>
            </w:r>
            <w:proofErr w:type="gramEnd"/>
            <w:r w:rsidRPr="000875C1">
              <w:rPr>
                <w:rFonts w:ascii="Arial Narrow" w:eastAsia="Times New Roman" w:hAnsi="Arial Narrow" w:cs="Times New Roman"/>
                <w:b/>
                <w:bCs/>
                <w:color w:val="000000"/>
                <w:sz w:val="20"/>
                <w:szCs w:val="20"/>
                <w:lang w:eastAsia="tr-TR"/>
              </w:rPr>
              <w:t xml:space="preserve"> 2013</w:t>
            </w:r>
          </w:p>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20"/>
                <w:szCs w:val="20"/>
                <w:lang w:eastAsia="tr-TR"/>
              </w:rPr>
              <w:t> </w:t>
            </w:r>
          </w:p>
        </w:tc>
      </w:tr>
      <w:tr w:rsidR="000875C1" w:rsidRPr="000875C1" w:rsidTr="000875C1">
        <w:tc>
          <w:tcPr>
            <w:tcW w:w="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SIRA NO</w:t>
            </w:r>
          </w:p>
        </w:tc>
        <w:tc>
          <w:tcPr>
            <w:tcW w:w="720"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İLGİLİ BİRİM</w:t>
            </w:r>
          </w:p>
        </w:tc>
        <w:tc>
          <w:tcPr>
            <w:tcW w:w="132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KONU</w:t>
            </w:r>
          </w:p>
        </w:tc>
        <w:tc>
          <w:tcPr>
            <w:tcW w:w="896"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KURUMUN GENEL EVRAK GİRİŞ TARİHİ</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YAZININ İLGİLİ MERKEZ BİRİMİNE GELİŞ TARİHİ</w:t>
            </w:r>
          </w:p>
        </w:tc>
        <w:tc>
          <w:tcPr>
            <w:tcW w:w="191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KOORDİNASYON GEREKTİREN YAZILARDA</w:t>
            </w:r>
          </w:p>
        </w:tc>
        <w:tc>
          <w:tcPr>
            <w:tcW w:w="134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İLGİLİ MERKEZ BİRİMİN KDK’YA GÖNDERDİĞİ CEVAP YAZISININ TARİHİ</w:t>
            </w:r>
          </w:p>
        </w:tc>
        <w:tc>
          <w:tcPr>
            <w:tcW w:w="165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SÜRESİ İÇİNDE CEVAPLANAMAMIŞ YAZILARIN*</w:t>
            </w:r>
          </w:p>
        </w:tc>
      </w:tr>
      <w:tr w:rsidR="000875C1" w:rsidRPr="000875C1" w:rsidTr="000875C1">
        <w:trPr>
          <w:trHeight w:val="102"/>
        </w:trPr>
        <w:tc>
          <w:tcPr>
            <w:tcW w:w="0" w:type="auto"/>
            <w:vMerge/>
            <w:tcBorders>
              <w:top w:val="nil"/>
              <w:left w:val="single" w:sz="8" w:space="0" w:color="auto"/>
              <w:bottom w:val="single" w:sz="8" w:space="0" w:color="auto"/>
              <w:right w:val="single" w:sz="8" w:space="0" w:color="auto"/>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İLGİLİ BİRİME GÖNDERİLEN TARİH</w:t>
            </w:r>
          </w:p>
        </w:tc>
        <w:tc>
          <w:tcPr>
            <w:tcW w:w="7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İLGİLİ BİRİMİN CEVAP TARİHİ</w:t>
            </w:r>
          </w:p>
        </w:tc>
        <w:tc>
          <w:tcPr>
            <w:tcW w:w="0" w:type="auto"/>
            <w:vMerge/>
            <w:tcBorders>
              <w:top w:val="nil"/>
              <w:left w:val="nil"/>
              <w:bottom w:val="single" w:sz="8" w:space="0" w:color="auto"/>
              <w:right w:val="single" w:sz="8" w:space="0" w:color="auto"/>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6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TARİHİ</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GEREKÇESİ</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0875C1">
        <w:tc>
          <w:tcPr>
            <w:tcW w:w="9555" w:type="dxa"/>
            <w:gridSpan w:val="10"/>
            <w:tcBorders>
              <w:top w:val="nil"/>
              <w:left w:val="nil"/>
              <w:bottom w:val="nil"/>
              <w:right w:val="nil"/>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color w:val="000000"/>
                <w:sz w:val="16"/>
                <w:szCs w:val="16"/>
                <w:lang w:eastAsia="tr-TR"/>
              </w:rPr>
              <w:t>* Geçmiş aylardan işlemi tamamlanmayıp açıkta kalan yazılar da eklenecektir.</w:t>
            </w:r>
          </w:p>
        </w:tc>
      </w:tr>
    </w:tbl>
    <w:p w:rsidR="000875C1" w:rsidRPr="000875C1" w:rsidRDefault="000875C1" w:rsidP="000D06AA">
      <w:pPr>
        <w:spacing w:after="200" w:line="230" w:lineRule="atLeast"/>
        <w:jc w:val="both"/>
        <w:rPr>
          <w:rFonts w:ascii="Times New Roman" w:eastAsia="Times New Roman" w:hAnsi="Times New Roman" w:cs="Times New Roman"/>
          <w:color w:val="000000"/>
          <w:sz w:val="20"/>
          <w:szCs w:val="20"/>
          <w:lang w:eastAsia="tr-TR"/>
        </w:rPr>
      </w:pPr>
      <w:r w:rsidRPr="000875C1">
        <w:rPr>
          <w:rFonts w:ascii="Times New Roman" w:eastAsia="Times New Roman" w:hAnsi="Times New Roman" w:cs="Times New Roman"/>
          <w:color w:val="000000"/>
          <w:sz w:val="20"/>
          <w:szCs w:val="20"/>
          <w:lang w:eastAsia="tr-TR"/>
        </w:rPr>
        <w:t> </w:t>
      </w:r>
    </w:p>
    <w:p w:rsidR="000875C1" w:rsidRPr="000875C1" w:rsidRDefault="000875C1" w:rsidP="000D06AA">
      <w:pPr>
        <w:spacing w:after="0" w:line="240" w:lineRule="auto"/>
        <w:jc w:val="both"/>
        <w:rPr>
          <w:rFonts w:ascii="Times New Roman" w:eastAsia="Times New Roman" w:hAnsi="Times New Roman" w:cs="Times New Roman"/>
          <w:sz w:val="24"/>
          <w:szCs w:val="24"/>
          <w:lang w:eastAsia="tr-TR"/>
        </w:rPr>
      </w:pPr>
      <w:r w:rsidRPr="000875C1">
        <w:rPr>
          <w:rFonts w:ascii="Times New Roman" w:eastAsia="Times New Roman" w:hAnsi="Times New Roman" w:cs="Times New Roman"/>
          <w:color w:val="000000"/>
          <w:sz w:val="20"/>
          <w:szCs w:val="20"/>
          <w:lang w:eastAsia="tr-TR"/>
        </w:rPr>
        <w:br w:type="textWrapping" w:clear="all"/>
      </w:r>
    </w:p>
    <w:p w:rsidR="000875C1" w:rsidRPr="000875C1" w:rsidRDefault="000875C1" w:rsidP="000D06AA">
      <w:pPr>
        <w:spacing w:after="200" w:line="230" w:lineRule="atLeast"/>
        <w:jc w:val="both"/>
        <w:rPr>
          <w:rFonts w:ascii="Times New Roman" w:eastAsia="Times New Roman" w:hAnsi="Times New Roman" w:cs="Times New Roman"/>
          <w:color w:val="000000"/>
          <w:sz w:val="20"/>
          <w:szCs w:val="20"/>
          <w:lang w:eastAsia="tr-TR"/>
        </w:rPr>
      </w:pPr>
      <w:r w:rsidRPr="000875C1">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539"/>
        <w:gridCol w:w="1284"/>
        <w:gridCol w:w="629"/>
        <w:gridCol w:w="800"/>
        <w:gridCol w:w="1284"/>
        <w:gridCol w:w="146"/>
        <w:gridCol w:w="1455"/>
        <w:gridCol w:w="1451"/>
        <w:gridCol w:w="1484"/>
      </w:tblGrid>
      <w:tr w:rsidR="000875C1" w:rsidRPr="000875C1" w:rsidTr="005219B4">
        <w:tc>
          <w:tcPr>
            <w:tcW w:w="1823" w:type="dxa"/>
            <w:gridSpan w:val="2"/>
            <w:tcBorders>
              <w:top w:val="nil"/>
              <w:left w:val="nil"/>
              <w:bottom w:val="nil"/>
              <w:right w:val="nil"/>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20"/>
                <w:szCs w:val="20"/>
                <w:lang w:eastAsia="tr-TR"/>
              </w:rPr>
              <w:t> </w:t>
            </w:r>
          </w:p>
        </w:tc>
        <w:tc>
          <w:tcPr>
            <w:tcW w:w="1429" w:type="dxa"/>
            <w:gridSpan w:val="2"/>
            <w:tcBorders>
              <w:top w:val="nil"/>
              <w:left w:val="nil"/>
              <w:bottom w:val="nil"/>
              <w:right w:val="nil"/>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20"/>
                <w:szCs w:val="20"/>
                <w:lang w:eastAsia="tr-TR"/>
              </w:rPr>
              <w:t> </w:t>
            </w:r>
          </w:p>
        </w:tc>
        <w:tc>
          <w:tcPr>
            <w:tcW w:w="1430" w:type="dxa"/>
            <w:gridSpan w:val="2"/>
            <w:tcBorders>
              <w:top w:val="nil"/>
              <w:left w:val="nil"/>
              <w:bottom w:val="nil"/>
              <w:right w:val="nil"/>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20"/>
                <w:szCs w:val="20"/>
                <w:lang w:eastAsia="tr-TR"/>
              </w:rPr>
              <w:t> </w:t>
            </w:r>
          </w:p>
        </w:tc>
        <w:tc>
          <w:tcPr>
            <w:tcW w:w="1455" w:type="dxa"/>
            <w:tcBorders>
              <w:top w:val="nil"/>
              <w:left w:val="nil"/>
              <w:bottom w:val="nil"/>
              <w:right w:val="nil"/>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20"/>
                <w:szCs w:val="20"/>
                <w:lang w:eastAsia="tr-TR"/>
              </w:rPr>
              <w:t> </w:t>
            </w:r>
          </w:p>
        </w:tc>
        <w:tc>
          <w:tcPr>
            <w:tcW w:w="1451" w:type="dxa"/>
            <w:tcBorders>
              <w:top w:val="nil"/>
              <w:left w:val="nil"/>
              <w:bottom w:val="nil"/>
              <w:right w:val="nil"/>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20"/>
                <w:szCs w:val="20"/>
                <w:lang w:eastAsia="tr-TR"/>
              </w:rPr>
              <w:t> </w:t>
            </w:r>
          </w:p>
        </w:tc>
        <w:tc>
          <w:tcPr>
            <w:tcW w:w="1484" w:type="dxa"/>
            <w:tcBorders>
              <w:top w:val="nil"/>
              <w:left w:val="nil"/>
              <w:bottom w:val="nil"/>
              <w:right w:val="nil"/>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b/>
                <w:bCs/>
                <w:color w:val="000000"/>
                <w:sz w:val="20"/>
                <w:szCs w:val="20"/>
                <w:lang w:eastAsia="tr-TR"/>
              </w:rPr>
              <w:t>Ek-2</w:t>
            </w:r>
          </w:p>
        </w:tc>
      </w:tr>
      <w:tr w:rsidR="000875C1" w:rsidRPr="000875C1" w:rsidTr="005219B4">
        <w:tc>
          <w:tcPr>
            <w:tcW w:w="9072" w:type="dxa"/>
            <w:gridSpan w:val="9"/>
            <w:tcBorders>
              <w:top w:val="nil"/>
              <w:left w:val="nil"/>
              <w:bottom w:val="single" w:sz="8" w:space="0" w:color="auto"/>
              <w:right w:val="nil"/>
            </w:tcBorders>
            <w:tcMar>
              <w:top w:w="0" w:type="dxa"/>
              <w:left w:w="108" w:type="dxa"/>
              <w:bottom w:w="0" w:type="dxa"/>
              <w:right w:w="108" w:type="dxa"/>
            </w:tcMar>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bookmarkStart w:id="0" w:name="RANGE!A1:J26"/>
            <w:r w:rsidRPr="000875C1">
              <w:rPr>
                <w:rFonts w:ascii="Arial Narrow" w:eastAsia="Times New Roman" w:hAnsi="Arial Narrow" w:cs="Times New Roman"/>
                <w:b/>
                <w:bCs/>
                <w:color w:val="000000"/>
                <w:sz w:val="20"/>
                <w:szCs w:val="20"/>
                <w:lang w:eastAsia="tr-TR"/>
              </w:rPr>
              <w:t>KAMU DENETÇİLİĞİ KURUMUNDAN GÖNDERİLEN TAVSİYE KARAR YAZILARI</w:t>
            </w:r>
            <w:bookmarkEnd w:id="0"/>
          </w:p>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proofErr w:type="gramStart"/>
            <w:r w:rsidRPr="000875C1">
              <w:rPr>
                <w:rFonts w:ascii="Arial Narrow" w:eastAsia="Times New Roman" w:hAnsi="Arial Narrow" w:cs="Times New Roman"/>
                <w:b/>
                <w:bCs/>
                <w:color w:val="000000"/>
                <w:sz w:val="20"/>
                <w:szCs w:val="20"/>
                <w:lang w:eastAsia="tr-TR"/>
              </w:rPr>
              <w:t>…..</w:t>
            </w:r>
            <w:proofErr w:type="gramEnd"/>
            <w:r w:rsidRPr="000875C1">
              <w:rPr>
                <w:rFonts w:ascii="Arial Narrow" w:eastAsia="Times New Roman" w:hAnsi="Arial Narrow" w:cs="Times New Roman"/>
                <w:b/>
                <w:bCs/>
                <w:color w:val="000000"/>
                <w:sz w:val="20"/>
                <w:szCs w:val="20"/>
                <w:lang w:eastAsia="tr-TR"/>
              </w:rPr>
              <w:t xml:space="preserve"> 2013</w:t>
            </w:r>
          </w:p>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20"/>
                <w:szCs w:val="20"/>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bookmarkStart w:id="1" w:name="_GoBack" w:colFirst="3" w:colLast="3"/>
            <w:r w:rsidRPr="000875C1">
              <w:rPr>
                <w:rFonts w:ascii="Arial Narrow" w:eastAsia="Times New Roman" w:hAnsi="Arial Narrow" w:cs="Times New Roman"/>
                <w:sz w:val="16"/>
                <w:szCs w:val="16"/>
                <w:lang w:eastAsia="tr-TR"/>
              </w:rPr>
              <w:t>SIRA NO</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İLGİLİ BİRİM</w:t>
            </w:r>
          </w:p>
        </w:tc>
        <w:tc>
          <w:tcPr>
            <w:tcW w:w="208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KONU</w:t>
            </w:r>
          </w:p>
        </w:tc>
        <w:tc>
          <w:tcPr>
            <w:tcW w:w="1601"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KURUMUN GENEL EVRAK GİRİŞ TARİHİ</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YAZININ İLGİLİ BİRİMİNE GELİŞ TARİHİ</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KARARIN UYGULANMASI SONUCUNUN KDK’YA GÖNDERİLİŞ TARİHİ</w:t>
            </w:r>
          </w:p>
        </w:tc>
      </w:tr>
      <w:bookmarkEnd w:id="1"/>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lastRenderedPageBreak/>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9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2230"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875C1" w:rsidRPr="000875C1" w:rsidRDefault="000875C1" w:rsidP="000D06AA">
            <w:pPr>
              <w:spacing w:before="40" w:after="40" w:line="240" w:lineRule="auto"/>
              <w:jc w:val="both"/>
              <w:rPr>
                <w:rFonts w:ascii="Times New Roman" w:eastAsia="Times New Roman" w:hAnsi="Times New Roman" w:cs="Times New Roman"/>
                <w:sz w:val="20"/>
                <w:szCs w:val="20"/>
                <w:lang w:eastAsia="tr-TR"/>
              </w:rPr>
            </w:pPr>
            <w:r w:rsidRPr="000875C1">
              <w:rPr>
                <w:rFonts w:ascii="Arial Narrow" w:eastAsia="Times New Roman" w:hAnsi="Arial Narrow" w:cs="Times New Roman"/>
                <w:sz w:val="16"/>
                <w:szCs w:val="16"/>
                <w:lang w:eastAsia="tr-TR"/>
              </w:rPr>
              <w:t> </w:t>
            </w:r>
          </w:p>
        </w:tc>
      </w:tr>
      <w:tr w:rsidR="000875C1" w:rsidRPr="000875C1" w:rsidTr="005219B4">
        <w:tc>
          <w:tcPr>
            <w:tcW w:w="539" w:type="dxa"/>
            <w:tcBorders>
              <w:top w:val="nil"/>
              <w:left w:val="nil"/>
              <w:bottom w:val="nil"/>
              <w:right w:val="nil"/>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1284" w:type="dxa"/>
            <w:tcBorders>
              <w:top w:val="nil"/>
              <w:left w:val="nil"/>
              <w:bottom w:val="nil"/>
              <w:right w:val="nil"/>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629" w:type="dxa"/>
            <w:tcBorders>
              <w:top w:val="nil"/>
              <w:left w:val="nil"/>
              <w:bottom w:val="nil"/>
              <w:right w:val="nil"/>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800" w:type="dxa"/>
            <w:tcBorders>
              <w:top w:val="nil"/>
              <w:left w:val="nil"/>
              <w:bottom w:val="nil"/>
              <w:right w:val="nil"/>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1430" w:type="dxa"/>
            <w:gridSpan w:val="2"/>
            <w:tcBorders>
              <w:top w:val="nil"/>
              <w:left w:val="nil"/>
              <w:bottom w:val="nil"/>
              <w:right w:val="nil"/>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1455" w:type="dxa"/>
            <w:tcBorders>
              <w:top w:val="nil"/>
              <w:left w:val="nil"/>
              <w:bottom w:val="nil"/>
              <w:right w:val="nil"/>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1451" w:type="dxa"/>
            <w:tcBorders>
              <w:top w:val="nil"/>
              <w:left w:val="nil"/>
              <w:bottom w:val="nil"/>
              <w:right w:val="nil"/>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c>
          <w:tcPr>
            <w:tcW w:w="1484" w:type="dxa"/>
            <w:tcBorders>
              <w:top w:val="nil"/>
              <w:left w:val="nil"/>
              <w:bottom w:val="nil"/>
              <w:right w:val="nil"/>
            </w:tcBorders>
            <w:vAlign w:val="center"/>
            <w:hideMark/>
          </w:tcPr>
          <w:p w:rsidR="000875C1" w:rsidRPr="000875C1" w:rsidRDefault="000875C1" w:rsidP="000D06AA">
            <w:pPr>
              <w:spacing w:after="0" w:line="240" w:lineRule="auto"/>
              <w:jc w:val="both"/>
              <w:rPr>
                <w:rFonts w:ascii="Times New Roman" w:eastAsia="Times New Roman" w:hAnsi="Times New Roman" w:cs="Times New Roman"/>
                <w:sz w:val="20"/>
                <w:szCs w:val="20"/>
                <w:lang w:eastAsia="tr-TR"/>
              </w:rPr>
            </w:pPr>
          </w:p>
        </w:tc>
      </w:tr>
    </w:tbl>
    <w:p w:rsidR="000875C1" w:rsidRPr="000875C1" w:rsidRDefault="000875C1" w:rsidP="000D06AA">
      <w:pPr>
        <w:spacing w:after="200" w:line="230" w:lineRule="atLeast"/>
        <w:jc w:val="both"/>
        <w:rPr>
          <w:rFonts w:ascii="Times New Roman" w:eastAsia="Times New Roman" w:hAnsi="Times New Roman" w:cs="Times New Roman"/>
          <w:color w:val="000000"/>
          <w:sz w:val="20"/>
          <w:szCs w:val="20"/>
          <w:lang w:eastAsia="tr-TR"/>
        </w:rPr>
      </w:pPr>
      <w:r w:rsidRPr="000875C1">
        <w:rPr>
          <w:rFonts w:ascii="Times New Roman" w:eastAsia="Times New Roman" w:hAnsi="Times New Roman" w:cs="Times New Roman"/>
          <w:color w:val="000000"/>
          <w:sz w:val="20"/>
          <w:szCs w:val="20"/>
          <w:lang w:eastAsia="tr-TR"/>
        </w:rPr>
        <w:t> </w:t>
      </w:r>
    </w:p>
    <w:p w:rsidR="00A16BAC" w:rsidRPr="000235E7" w:rsidRDefault="005219B4" w:rsidP="000D06AA">
      <w:pPr>
        <w:jc w:val="both"/>
      </w:pPr>
    </w:p>
    <w:sectPr w:rsidR="00A16BAC" w:rsidRPr="00023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D06AA"/>
    <w:rsid w:val="000F7C30"/>
    <w:rsid w:val="0010715A"/>
    <w:rsid w:val="001718C5"/>
    <w:rsid w:val="001A4E8C"/>
    <w:rsid w:val="002265D9"/>
    <w:rsid w:val="00267E82"/>
    <w:rsid w:val="0046064B"/>
    <w:rsid w:val="005138D6"/>
    <w:rsid w:val="005219B4"/>
    <w:rsid w:val="00596D3B"/>
    <w:rsid w:val="005A7CC1"/>
    <w:rsid w:val="005B5F46"/>
    <w:rsid w:val="00646B84"/>
    <w:rsid w:val="008B5BA6"/>
    <w:rsid w:val="00964986"/>
    <w:rsid w:val="00AB1054"/>
    <w:rsid w:val="00CF3E40"/>
    <w:rsid w:val="00D067AD"/>
    <w:rsid w:val="00D47A03"/>
    <w:rsid w:val="00D71B62"/>
    <w:rsid w:val="00D77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5981</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2021-01-04T08:34:00Z</dcterms:created>
  <dcterms:modified xsi:type="dcterms:W3CDTF">2022-06-23T14:37:00Z</dcterms:modified>
</cp:coreProperties>
</file>