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36D" w:rsidRPr="0086736D" w:rsidRDefault="0086736D" w:rsidP="0086736D">
      <w:pPr>
        <w:spacing w:before="120" w:after="120" w:line="240" w:lineRule="auto"/>
        <w:jc w:val="center"/>
        <w:rPr>
          <w:rFonts w:ascii="Times New Roman" w:eastAsia="Times New Roman" w:hAnsi="Times New Roman" w:cs="Times New Roman"/>
          <w:color w:val="000000"/>
          <w:sz w:val="27"/>
          <w:szCs w:val="27"/>
          <w:lang w:eastAsia="tr-TR"/>
        </w:rPr>
      </w:pPr>
      <w:bookmarkStart w:id="0" w:name="_GoBack"/>
      <w:r w:rsidRPr="0086736D">
        <w:rPr>
          <w:rFonts w:ascii="Arial" w:eastAsia="Times New Roman" w:hAnsi="Arial" w:cs="Arial"/>
          <w:b/>
          <w:bCs/>
          <w:color w:val="000000"/>
          <w:sz w:val="21"/>
          <w:szCs w:val="21"/>
          <w:lang w:eastAsia="tr-TR"/>
        </w:rPr>
        <w:t>T.C.</w:t>
      </w:r>
    </w:p>
    <w:bookmarkEnd w:id="0"/>
    <w:p w:rsidR="0086736D" w:rsidRPr="0086736D" w:rsidRDefault="0086736D" w:rsidP="0086736D">
      <w:pPr>
        <w:spacing w:before="120" w:after="120" w:line="240" w:lineRule="auto"/>
        <w:jc w:val="center"/>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sz w:val="21"/>
          <w:szCs w:val="21"/>
          <w:lang w:eastAsia="tr-TR"/>
        </w:rPr>
        <w:t>SOSYAL GÜVENLİK KURUMU BAŞKANLIĞI</w:t>
      </w:r>
    </w:p>
    <w:p w:rsidR="0086736D" w:rsidRPr="0086736D" w:rsidRDefault="0086736D" w:rsidP="0086736D">
      <w:pPr>
        <w:spacing w:before="120" w:after="120" w:line="240" w:lineRule="auto"/>
        <w:jc w:val="center"/>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sz w:val="21"/>
          <w:szCs w:val="21"/>
          <w:lang w:eastAsia="tr-TR"/>
        </w:rPr>
        <w:t>Emeklilik Hizmetleri Genel Müdürlüğü</w:t>
      </w:r>
    </w:p>
    <w:p w:rsidR="0086736D" w:rsidRPr="0086736D" w:rsidRDefault="0086736D" w:rsidP="0086736D">
      <w:pPr>
        <w:spacing w:before="120" w:after="120" w:line="240" w:lineRule="auto"/>
        <w:jc w:val="center"/>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sz w:val="21"/>
          <w:szCs w:val="21"/>
          <w:lang w:eastAsia="tr-TR"/>
        </w:rPr>
        <w:t> </w:t>
      </w:r>
    </w:p>
    <w:p w:rsidR="0086736D" w:rsidRPr="0086736D" w:rsidRDefault="0086736D" w:rsidP="0086736D">
      <w:pPr>
        <w:spacing w:before="120" w:after="120" w:line="240" w:lineRule="auto"/>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lang w:eastAsia="tr-TR"/>
        </w:rPr>
        <w:t>            Tarih  : </w:t>
      </w:r>
      <w:r w:rsidRPr="0086736D">
        <w:rPr>
          <w:rFonts w:ascii="Arial" w:eastAsia="Times New Roman" w:hAnsi="Arial" w:cs="Arial"/>
          <w:color w:val="000000"/>
          <w:lang w:eastAsia="tr-TR"/>
        </w:rPr>
        <w:t>29.12.2017</w:t>
      </w:r>
    </w:p>
    <w:p w:rsidR="0086736D" w:rsidRPr="0086736D" w:rsidRDefault="0086736D" w:rsidP="0086736D">
      <w:pPr>
        <w:spacing w:before="120" w:after="120" w:line="240" w:lineRule="auto"/>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lang w:eastAsia="tr-TR"/>
        </w:rPr>
        <w:t>            Sayı    : </w:t>
      </w:r>
      <w:r w:rsidRPr="0086736D">
        <w:rPr>
          <w:rFonts w:ascii="Arial" w:eastAsia="Times New Roman" w:hAnsi="Arial" w:cs="Arial"/>
          <w:color w:val="000000"/>
          <w:lang w:eastAsia="tr-TR"/>
        </w:rPr>
        <w:t>82499649-201.02.02-E.6623572</w:t>
      </w:r>
    </w:p>
    <w:p w:rsidR="0086736D" w:rsidRPr="0086736D" w:rsidRDefault="0086736D" w:rsidP="0086736D">
      <w:pPr>
        <w:spacing w:before="120" w:after="120" w:line="240" w:lineRule="auto"/>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lang w:eastAsia="tr-TR"/>
        </w:rPr>
        <w:t>            Konu  : </w:t>
      </w:r>
      <w:r w:rsidRPr="0086736D">
        <w:rPr>
          <w:rFonts w:ascii="Arial" w:eastAsia="Times New Roman" w:hAnsi="Arial" w:cs="Arial"/>
          <w:color w:val="000000"/>
          <w:lang w:eastAsia="tr-TR"/>
        </w:rPr>
        <w:t>Süresi içerisinde yapılmayan Tarım tescilleri</w:t>
      </w:r>
    </w:p>
    <w:p w:rsidR="0086736D" w:rsidRPr="0086736D" w:rsidRDefault="0086736D" w:rsidP="0086736D">
      <w:pPr>
        <w:spacing w:before="120" w:after="120" w:line="240" w:lineRule="auto"/>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sz w:val="21"/>
          <w:szCs w:val="21"/>
          <w:lang w:eastAsia="tr-TR"/>
        </w:rPr>
        <w:t> </w:t>
      </w:r>
    </w:p>
    <w:p w:rsidR="0086736D" w:rsidRPr="0086736D" w:rsidRDefault="0086736D" w:rsidP="0086736D">
      <w:pPr>
        <w:spacing w:before="120" w:after="120" w:line="240" w:lineRule="auto"/>
        <w:jc w:val="center"/>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sz w:val="21"/>
          <w:szCs w:val="21"/>
          <w:lang w:eastAsia="tr-TR"/>
        </w:rPr>
        <w:t>GENELGE</w:t>
      </w:r>
    </w:p>
    <w:p w:rsidR="0086736D" w:rsidRPr="0086736D" w:rsidRDefault="0086736D" w:rsidP="0086736D">
      <w:pPr>
        <w:spacing w:before="120" w:after="120" w:line="240" w:lineRule="auto"/>
        <w:jc w:val="center"/>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sz w:val="21"/>
          <w:szCs w:val="21"/>
          <w:lang w:eastAsia="tr-TR"/>
        </w:rPr>
        <w:t>2017/32</w:t>
      </w:r>
    </w:p>
    <w:p w:rsidR="0086736D" w:rsidRPr="0086736D" w:rsidRDefault="0086736D" w:rsidP="0086736D">
      <w:pPr>
        <w:spacing w:before="120" w:after="120" w:line="248" w:lineRule="atLeast"/>
        <w:jc w:val="both"/>
        <w:rPr>
          <w:rFonts w:ascii="Times New Roman" w:eastAsia="Times New Roman" w:hAnsi="Times New Roman" w:cs="Times New Roman"/>
          <w:color w:val="000000"/>
          <w:sz w:val="27"/>
          <w:szCs w:val="27"/>
          <w:lang w:eastAsia="tr-TR"/>
        </w:rPr>
      </w:pPr>
      <w:r w:rsidRPr="0086736D">
        <w:rPr>
          <w:rFonts w:ascii="Arial" w:eastAsia="Times New Roman" w:hAnsi="Arial" w:cs="Arial"/>
          <w:b/>
          <w:bCs/>
          <w:color w:val="000000"/>
          <w:sz w:val="21"/>
          <w:szCs w:val="21"/>
          <w:lang w:eastAsia="tr-TR"/>
        </w:rPr>
        <w:t> </w:t>
      </w:r>
    </w:p>
    <w:p w:rsidR="0086736D" w:rsidRPr="0086736D" w:rsidRDefault="0086736D" w:rsidP="00500180">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86736D">
        <w:rPr>
          <w:rFonts w:ascii="Arial" w:eastAsia="Times New Roman" w:hAnsi="Arial" w:cs="Arial"/>
          <w:color w:val="000000"/>
          <w:lang w:eastAsia="tr-TR"/>
        </w:rPr>
        <w:t>22.2.2013 tarihli ve 2013/11 sayılı Genelgenin üçüncü kısım beşinci bölümün üçüncü maddesinin 3.1.3 numaralı alt bendinden sonra gelmek üzere 3.1.4 numaralı alt bent ilave edilmiştir.</w:t>
      </w:r>
    </w:p>
    <w:p w:rsidR="0086736D" w:rsidRPr="0086736D" w:rsidRDefault="0086736D" w:rsidP="00500180">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86736D">
        <w:rPr>
          <w:rFonts w:ascii="Arial" w:eastAsia="Times New Roman" w:hAnsi="Arial" w:cs="Arial"/>
          <w:color w:val="000000"/>
          <w:lang w:eastAsia="tr-TR"/>
        </w:rPr>
        <w:t>"3.1.4- 1.10.2008-31.12.2017 tarihleri arasında ziraat odaları tarafından bildirimi yapıldığı halde süresi içerisinde tescili yapılamayanların muafiyete istinaden sigortalılıklarının sona erdirilmesi</w:t>
      </w:r>
    </w:p>
    <w:p w:rsidR="0086736D" w:rsidRPr="0086736D" w:rsidRDefault="0086736D" w:rsidP="00500180">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86736D">
        <w:rPr>
          <w:rFonts w:ascii="Arial" w:eastAsia="Times New Roman" w:hAnsi="Arial" w:cs="Arial"/>
          <w:color w:val="000000"/>
          <w:lang w:eastAsia="tr-TR"/>
        </w:rPr>
        <w:t>Kanunun 8. Maddesinin üçüncü fıkrasında, 4. maddenin birinci fıkrasının (b) bendinin (4) numaralı alt bendi kapsamında bulunanların bildirimlerinin en geç bir ay içinde kanunla kurulu meslek kuruluşları tarafından yapılacağı ve Kurumun bu bildirimlerden itibaren bir ay içinde tescili yapılan kişilere, sigortalılık hak ve yükümlülüklerinin başladığını bildireceği, hüküm altına alınmıştır.</w:t>
      </w:r>
    </w:p>
    <w:p w:rsidR="0086736D" w:rsidRPr="0086736D" w:rsidRDefault="0086736D" w:rsidP="00500180">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86736D">
        <w:rPr>
          <w:rFonts w:ascii="Arial" w:eastAsia="Times New Roman" w:hAnsi="Arial" w:cs="Arial"/>
          <w:color w:val="000000"/>
          <w:lang w:eastAsia="tr-TR"/>
        </w:rPr>
        <w:t>Ancak, ziraat odaları tarafından Kurumumuza süresi içerisinde çiftçilerin bildirimi </w:t>
      </w:r>
      <w:r w:rsidRPr="0086736D">
        <w:rPr>
          <w:rFonts w:ascii="Arial" w:eastAsia="Times New Roman" w:hAnsi="Arial" w:cs="Arial"/>
          <w:color w:val="000000"/>
          <w:spacing w:val="-1"/>
          <w:lang w:eastAsia="tr-TR"/>
        </w:rPr>
        <w:t>yapılmış olmasına rağmen ünitelerce çok sayıda kişinin tescillerinin tanınan süre içerisinde ve </w:t>
      </w:r>
      <w:r w:rsidRPr="0086736D">
        <w:rPr>
          <w:rFonts w:ascii="Arial" w:eastAsia="Times New Roman" w:hAnsi="Arial" w:cs="Arial"/>
          <w:color w:val="000000"/>
          <w:lang w:eastAsia="tr-TR"/>
        </w:rPr>
        <w:t>usulüne uygun yapılmadığı tespit edilmiştir.</w:t>
      </w:r>
    </w:p>
    <w:p w:rsidR="0086736D" w:rsidRPr="0086736D" w:rsidRDefault="0086736D" w:rsidP="00500180">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86736D">
        <w:rPr>
          <w:rFonts w:ascii="Arial" w:eastAsia="Times New Roman" w:hAnsi="Arial" w:cs="Arial"/>
          <w:color w:val="000000"/>
          <w:lang w:eastAsia="tr-TR"/>
        </w:rPr>
        <w:t>Ziraat odaları tarafından bildirimi yapıldığı halde, bir yıl geçtikten sonra Kurumca tescili yapılıp sigortalılıkları başlatılanlardan muafiyet kapsamında bulunanların, tescil işlem tarihinde muafiyet kapsamında bulunduklarını gösteren yazıyı tescil tebliğ tarihinden itibaren 10 gün içinde bağlı oldukları ziraat odalarına, ziraat odalarının bulunmadığı yerlerde ise tarım il/ilçe müdürlüklerine düzenletip, düzenleme tarihinden itibaren 1 ay içinde Kuruma ibraz edenlerin tescil tarihi itibariyle sigortalılıkları “01(muafiyet)” koduyla iptal edilecektir.</w:t>
      </w:r>
    </w:p>
    <w:p w:rsidR="0086736D" w:rsidRPr="0086736D" w:rsidRDefault="0086736D" w:rsidP="00500180">
      <w:pPr>
        <w:shd w:val="clear" w:color="auto" w:fill="FFFFFF"/>
        <w:spacing w:before="120" w:after="120" w:line="248" w:lineRule="atLeast"/>
        <w:ind w:firstLine="567"/>
        <w:jc w:val="both"/>
        <w:rPr>
          <w:rFonts w:ascii="Times New Roman" w:eastAsia="Times New Roman" w:hAnsi="Times New Roman" w:cs="Times New Roman"/>
          <w:color w:val="000000"/>
          <w:sz w:val="27"/>
          <w:szCs w:val="27"/>
          <w:lang w:eastAsia="tr-TR"/>
        </w:rPr>
      </w:pPr>
      <w:r w:rsidRPr="0086736D">
        <w:rPr>
          <w:rFonts w:ascii="Arial" w:eastAsia="Times New Roman" w:hAnsi="Arial" w:cs="Arial"/>
          <w:color w:val="000000"/>
          <w:sz w:val="21"/>
          <w:szCs w:val="21"/>
          <w:lang w:eastAsia="tr-TR"/>
        </w:rPr>
        <w:t>Örnek: 1.11.2010 tarihinde ziraat odasına kayıt olan ve 20.11.2010 tarihinde Kurumumuza bildirimi yapılan sigortalı (A)’nın, 18.9.2017 tarihinde geriye dönük olarak 1.11.2010 tarihi itibariyle tescili yapılarak sigortalılığı başlatılmış ve başlatılan sigortalılığı 20.9.2017 tarihinde tarafına tebliğ edilmiştir. Yapılan tebliğe istinaden 27.9.2017 tarihinde ziraat odasınca düzenlenen muafiyet halini gösteren yazıyı 1.10.2017 tarihinde Kuruma intikal ettirmesi halinde 1.11.2010 tarihi itibariyle sigortalılığı sona erdirilecektir." Bilgi edinilmesini ve gereğini rica ederim.</w:t>
      </w:r>
    </w:p>
    <w:p w:rsidR="0086736D" w:rsidRPr="0086736D" w:rsidRDefault="0086736D" w:rsidP="0086736D">
      <w:pPr>
        <w:spacing w:after="200" w:line="253" w:lineRule="atLeast"/>
        <w:rPr>
          <w:rFonts w:ascii="Calibri" w:eastAsia="Times New Roman" w:hAnsi="Calibri" w:cs="Times New Roman"/>
          <w:color w:val="000000"/>
          <w:lang w:eastAsia="tr-TR"/>
        </w:rPr>
      </w:pPr>
      <w:r w:rsidRPr="0086736D">
        <w:rPr>
          <w:rFonts w:ascii="Calibri" w:eastAsia="Times New Roman" w:hAnsi="Calibri" w:cs="Times New Roman"/>
          <w:color w:val="000000"/>
          <w:lang w:eastAsia="tr-TR"/>
        </w:rPr>
        <w:t> </w:t>
      </w:r>
    </w:p>
    <w:p w:rsidR="00622769" w:rsidRDefault="00622769"/>
    <w:sectPr w:rsidR="00622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6D"/>
    <w:rsid w:val="00500180"/>
    <w:rsid w:val="00622769"/>
    <w:rsid w:val="008673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1AF7A-12AE-4D04-B0CE-5E1F238D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673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86736D"/>
  </w:style>
  <w:style w:type="character" w:customStyle="1" w:styleId="spelle">
    <w:name w:val="spelle"/>
    <w:basedOn w:val="VarsaylanParagrafYazTipi"/>
    <w:rsid w:val="0086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98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2021-01-04T09:36:00Z</dcterms:created>
  <dcterms:modified xsi:type="dcterms:W3CDTF">2022-06-23T15:02:00Z</dcterms:modified>
</cp:coreProperties>
</file>